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373E" w14:textId="4790CA63" w:rsidR="00E152E5" w:rsidRPr="00240387" w:rsidRDefault="00E152E5" w:rsidP="00E152E5">
      <w:pPr>
        <w:rPr>
          <w:rFonts w:ascii="Calibri Light" w:hAnsi="Calibri Light"/>
          <w:b/>
          <w:color w:val="82BC00"/>
          <w:sz w:val="28"/>
        </w:rPr>
      </w:pPr>
      <w:r w:rsidRPr="00240387">
        <w:rPr>
          <w:rFonts w:ascii="Calibri Light" w:hAnsi="Calibri Light"/>
          <w:b/>
          <w:color w:val="82BC00"/>
          <w:sz w:val="28"/>
        </w:rPr>
        <w:t xml:space="preserve">ASI </w:t>
      </w:r>
      <w:r w:rsidR="00B95020">
        <w:rPr>
          <w:rFonts w:ascii="Calibri Light" w:hAnsi="Calibri Light"/>
          <w:b/>
          <w:color w:val="82BC00"/>
          <w:sz w:val="28"/>
        </w:rPr>
        <w:t>Registered Specialist</w:t>
      </w:r>
      <w:r w:rsidRPr="00240387">
        <w:rPr>
          <w:rFonts w:ascii="Calibri Light" w:hAnsi="Calibri Light"/>
          <w:b/>
          <w:color w:val="82BC00"/>
          <w:sz w:val="28"/>
        </w:rPr>
        <w:t xml:space="preserve"> Procedure</w:t>
      </w:r>
    </w:p>
    <w:p w14:paraId="334F443A" w14:textId="3251DEB0" w:rsidR="00E152E5" w:rsidRDefault="00816454" w:rsidP="00E152E5">
      <w:pPr>
        <w:rPr>
          <w:rFonts w:ascii="Calibri Light" w:hAnsi="Calibri Light"/>
          <w:i/>
        </w:rPr>
      </w:pPr>
      <w:r w:rsidRPr="002C1C19">
        <w:rPr>
          <w:rFonts w:ascii="Calibri Light" w:hAnsi="Calibri Light"/>
          <w:i/>
        </w:rPr>
        <w:t xml:space="preserve">Version </w:t>
      </w:r>
      <w:r w:rsidR="002C04A7" w:rsidRPr="002C1C19">
        <w:rPr>
          <w:rFonts w:ascii="Calibri Light" w:hAnsi="Calibri Light"/>
          <w:i/>
        </w:rPr>
        <w:t>1 –</w:t>
      </w:r>
      <w:r w:rsidR="00B95020">
        <w:rPr>
          <w:rFonts w:ascii="Calibri Light" w:hAnsi="Calibri Light"/>
          <w:i/>
        </w:rPr>
        <w:t xml:space="preserve"> </w:t>
      </w:r>
      <w:r w:rsidR="00AA6DDC">
        <w:rPr>
          <w:rFonts w:ascii="Calibri Light" w:hAnsi="Calibri Light"/>
          <w:i/>
        </w:rPr>
        <w:t>6 September</w:t>
      </w:r>
      <w:r w:rsidRPr="002C1C19">
        <w:rPr>
          <w:rFonts w:ascii="Calibri Light" w:hAnsi="Calibri Light"/>
          <w:i/>
        </w:rPr>
        <w:t xml:space="preserve"> 2017</w:t>
      </w:r>
    </w:p>
    <w:p w14:paraId="02F944E8" w14:textId="77777777" w:rsidR="00E152E5" w:rsidRPr="00240387" w:rsidRDefault="00E152E5" w:rsidP="004F00C4">
      <w:pPr>
        <w:pStyle w:val="Heading1"/>
        <w:spacing w:before="360"/>
        <w:ind w:left="357" w:hanging="357"/>
        <w:rPr>
          <w:rFonts w:ascii="Calibri Light" w:hAnsi="Calibri Light"/>
          <w:color w:val="82BC00"/>
        </w:rPr>
      </w:pPr>
      <w:r w:rsidRPr="00240387">
        <w:rPr>
          <w:rFonts w:ascii="Calibri Light" w:hAnsi="Calibri Light"/>
          <w:color w:val="82BC00"/>
        </w:rPr>
        <w:t>PURPOSE</w:t>
      </w:r>
    </w:p>
    <w:p w14:paraId="2FD537F9" w14:textId="1A141052" w:rsidR="00B95020" w:rsidRPr="00240387" w:rsidRDefault="00E152E5" w:rsidP="00B95020">
      <w:pPr>
        <w:rPr>
          <w:rFonts w:ascii="Calibri Light" w:eastAsia="MS Mincho" w:hAnsi="Calibri Light" w:cs="Times New Roman"/>
          <w:lang w:eastAsia="ja-JP"/>
        </w:rPr>
      </w:pPr>
      <w:r w:rsidRPr="00240387">
        <w:rPr>
          <w:rFonts w:ascii="Calibri Light" w:hAnsi="Calibri Light"/>
        </w:rPr>
        <w:t xml:space="preserve">This procedure describes the process </w:t>
      </w:r>
      <w:r w:rsidR="00AF6785" w:rsidRPr="00240387">
        <w:rPr>
          <w:rFonts w:ascii="Calibri Light" w:hAnsi="Calibri Light"/>
        </w:rPr>
        <w:t xml:space="preserve">and requirements </w:t>
      </w:r>
      <w:r w:rsidRPr="00240387">
        <w:rPr>
          <w:rFonts w:ascii="Calibri Light" w:hAnsi="Calibri Light"/>
        </w:rPr>
        <w:t xml:space="preserve">for </w:t>
      </w:r>
      <w:r w:rsidR="00B95020">
        <w:rPr>
          <w:rFonts w:ascii="Calibri Light" w:hAnsi="Calibri Light"/>
        </w:rPr>
        <w:t>processing applications from a Technical Expert that wishes to become an ASI Registered Specialist.</w:t>
      </w:r>
    </w:p>
    <w:p w14:paraId="2D4FD264" w14:textId="77777777" w:rsidR="00E152E5" w:rsidRPr="00240387" w:rsidRDefault="00E152E5" w:rsidP="004F00C4">
      <w:pPr>
        <w:pStyle w:val="Heading1"/>
        <w:spacing w:before="360"/>
        <w:ind w:left="357" w:hanging="357"/>
        <w:rPr>
          <w:rFonts w:ascii="Calibri Light" w:hAnsi="Calibri Light"/>
          <w:color w:val="82BC00"/>
        </w:rPr>
      </w:pPr>
      <w:r w:rsidRPr="00240387">
        <w:rPr>
          <w:rFonts w:ascii="Calibri Light" w:hAnsi="Calibri Light"/>
          <w:color w:val="82BC00"/>
        </w:rPr>
        <w:t>SCOPE AND APPLICATION</w:t>
      </w:r>
    </w:p>
    <w:p w14:paraId="3A73AE16" w14:textId="737F0C57" w:rsidR="00B95020" w:rsidRDefault="00B95020" w:rsidP="00B95020">
      <w:pPr>
        <w:spacing w:after="0" w:line="240" w:lineRule="auto"/>
        <w:contextualSpacing/>
        <w:rPr>
          <w:rFonts w:ascii="Calibri Light" w:eastAsia="Cambria" w:hAnsi="Calibri Light" w:cs="Calibri Light"/>
        </w:rPr>
      </w:pPr>
      <w:r w:rsidRPr="00B95020">
        <w:rPr>
          <w:rFonts w:ascii="Calibri Light" w:eastAsia="MS Mincho" w:hAnsi="Calibri Light" w:cs="Times New Roman"/>
          <w:lang w:eastAsia="ja-JP"/>
        </w:rPr>
        <w:t>This procedure applies to</w:t>
      </w:r>
      <w:r>
        <w:rPr>
          <w:rFonts w:ascii="Calibri Light" w:eastAsia="MS Mincho" w:hAnsi="Calibri Light" w:cs="Times New Roman"/>
          <w:lang w:eastAsia="ja-JP"/>
        </w:rPr>
        <w:t xml:space="preserve"> Technical Experts that wish to be formally </w:t>
      </w:r>
      <w:r w:rsidR="00172739">
        <w:rPr>
          <w:rFonts w:ascii="Calibri Light" w:eastAsia="MS Mincho" w:hAnsi="Calibri Light" w:cs="Times New Roman"/>
          <w:lang w:eastAsia="ja-JP"/>
        </w:rPr>
        <w:t>registered</w:t>
      </w:r>
      <w:r>
        <w:rPr>
          <w:rFonts w:ascii="Calibri Light" w:eastAsia="MS Mincho" w:hAnsi="Calibri Light" w:cs="Times New Roman"/>
          <w:lang w:eastAsia="ja-JP"/>
        </w:rPr>
        <w:t xml:space="preserve"> </w:t>
      </w:r>
      <w:r w:rsidR="00FB754A">
        <w:rPr>
          <w:rFonts w:ascii="Calibri Light" w:eastAsia="MS Mincho" w:hAnsi="Calibri Light" w:cs="Times New Roman"/>
          <w:lang w:eastAsia="ja-JP"/>
        </w:rPr>
        <w:t>as</w:t>
      </w:r>
      <w:r>
        <w:rPr>
          <w:rFonts w:ascii="Calibri Light" w:eastAsia="MS Mincho" w:hAnsi="Calibri Light" w:cs="Times New Roman"/>
          <w:lang w:eastAsia="ja-JP"/>
        </w:rPr>
        <w:t xml:space="preserve"> ASI </w:t>
      </w:r>
      <w:r w:rsidR="00FB754A">
        <w:rPr>
          <w:rFonts w:ascii="Calibri Light" w:eastAsia="Cambria" w:hAnsi="Calibri Light" w:cs="Calibri Light"/>
        </w:rPr>
        <w:t xml:space="preserve">Registered Specialists </w:t>
      </w:r>
      <w:r>
        <w:rPr>
          <w:rFonts w:ascii="Calibri Light" w:eastAsia="MS Mincho" w:hAnsi="Calibri Light" w:cs="Times New Roman"/>
          <w:lang w:eastAsia="ja-JP"/>
        </w:rPr>
        <w:t xml:space="preserve">for their </w:t>
      </w:r>
      <w:r>
        <w:rPr>
          <w:rFonts w:ascii="Calibri Light" w:hAnsi="Calibri Light" w:cs="Calibri Light"/>
        </w:rPr>
        <w:t xml:space="preserve">specific knowledge or expertise that can </w:t>
      </w:r>
      <w:r w:rsidR="001714BB">
        <w:rPr>
          <w:rFonts w:ascii="Calibri Light" w:eastAsia="Cambria" w:hAnsi="Calibri Light" w:cs="Calibri Light"/>
        </w:rPr>
        <w:t>support</w:t>
      </w:r>
      <w:r w:rsidR="001321E0">
        <w:rPr>
          <w:rFonts w:ascii="Calibri Light" w:eastAsia="Cambria" w:hAnsi="Calibri Light" w:cs="Calibri Light"/>
        </w:rPr>
        <w:t xml:space="preserve"> implementation and/or assessment of</w:t>
      </w:r>
      <w:r w:rsidR="001714BB">
        <w:rPr>
          <w:rFonts w:ascii="Calibri Light" w:eastAsia="Cambria" w:hAnsi="Calibri Light" w:cs="Calibri Light"/>
        </w:rPr>
        <w:t xml:space="preserve"> ASI Standards.</w:t>
      </w:r>
    </w:p>
    <w:p w14:paraId="71706777" w14:textId="77777777" w:rsidR="00B95020" w:rsidRDefault="00B95020" w:rsidP="00B95020">
      <w:pPr>
        <w:spacing w:after="0" w:line="240" w:lineRule="auto"/>
        <w:contextualSpacing/>
        <w:rPr>
          <w:rFonts w:ascii="Calibri Light" w:eastAsia="Cambria" w:hAnsi="Calibri Light" w:cs="Calibri Light"/>
        </w:rPr>
      </w:pPr>
    </w:p>
    <w:p w14:paraId="44984E70" w14:textId="77777777" w:rsidR="00FB754A" w:rsidRDefault="00FB754A" w:rsidP="00B95020">
      <w:pPr>
        <w:spacing w:after="0" w:line="240" w:lineRule="auto"/>
        <w:contextualSpacing/>
        <w:rPr>
          <w:rFonts w:ascii="Calibri Light" w:eastAsia="Cambria" w:hAnsi="Calibri Light" w:cs="Calibri Light"/>
        </w:rPr>
      </w:pPr>
      <w:r>
        <w:rPr>
          <w:rFonts w:ascii="Calibri Light" w:eastAsia="Cambria" w:hAnsi="Calibri Light" w:cs="Calibri Light"/>
        </w:rPr>
        <w:t>Registered Specialists may be commissioned by a:</w:t>
      </w:r>
    </w:p>
    <w:p w14:paraId="76D1A853" w14:textId="6C096C06" w:rsidR="00FB754A" w:rsidRDefault="00FB754A" w:rsidP="00FB754A">
      <w:pPr>
        <w:pStyle w:val="Default"/>
        <w:numPr>
          <w:ilvl w:val="0"/>
          <w:numId w:val="49"/>
        </w:numPr>
        <w:rPr>
          <w:rFonts w:ascii="Calibri Light" w:hAnsi="Calibri Light" w:cs="Calibri Light"/>
          <w:sz w:val="22"/>
          <w:szCs w:val="22"/>
        </w:rPr>
      </w:pPr>
      <w:r w:rsidRPr="00FB754A">
        <w:rPr>
          <w:rFonts w:ascii="Calibri Light" w:hAnsi="Calibri Light" w:cs="Calibri Light"/>
          <w:sz w:val="22"/>
          <w:szCs w:val="22"/>
        </w:rPr>
        <w:t xml:space="preserve">Member (or an Entity) </w:t>
      </w:r>
      <w:r>
        <w:rPr>
          <w:rFonts w:ascii="Calibri Light" w:hAnsi="Calibri Light" w:cs="Calibri Light"/>
          <w:sz w:val="22"/>
          <w:szCs w:val="22"/>
        </w:rPr>
        <w:t xml:space="preserve">to support </w:t>
      </w:r>
      <w:r w:rsidR="00172739">
        <w:rPr>
          <w:rFonts w:ascii="Calibri Light" w:hAnsi="Calibri Light" w:cs="Calibri Light"/>
          <w:sz w:val="22"/>
          <w:szCs w:val="22"/>
        </w:rPr>
        <w:t xml:space="preserve">the </w:t>
      </w:r>
      <w:r>
        <w:rPr>
          <w:rFonts w:ascii="Calibri Light" w:hAnsi="Calibri Light" w:cs="Calibri Light"/>
          <w:sz w:val="22"/>
          <w:szCs w:val="22"/>
        </w:rPr>
        <w:t>development and</w:t>
      </w:r>
      <w:r w:rsidR="00172739">
        <w:rPr>
          <w:rFonts w:ascii="Calibri Light" w:hAnsi="Calibri Light" w:cs="Calibri Light"/>
          <w:sz w:val="22"/>
          <w:szCs w:val="22"/>
        </w:rPr>
        <w:t>/or</w:t>
      </w:r>
      <w:r>
        <w:rPr>
          <w:rFonts w:ascii="Calibri Light" w:hAnsi="Calibri Light" w:cs="Calibri Light"/>
          <w:sz w:val="22"/>
          <w:szCs w:val="22"/>
        </w:rPr>
        <w:t xml:space="preserve"> implementation of the Entity’s systems and processes required by the ASI Standards; or </w:t>
      </w:r>
    </w:p>
    <w:p w14:paraId="72DB0E71" w14:textId="2EBB77B6" w:rsidR="00FB754A" w:rsidRPr="00FB754A" w:rsidRDefault="00FB754A" w:rsidP="00FB754A">
      <w:pPr>
        <w:pStyle w:val="Default"/>
        <w:numPr>
          <w:ilvl w:val="0"/>
          <w:numId w:val="4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 Audit Team to advise the Lead Auditor and Individual Auditors regarding the planning, execution and</w:t>
      </w:r>
      <w:r w:rsidR="00172739">
        <w:rPr>
          <w:rFonts w:ascii="Calibri Light" w:hAnsi="Calibri Light" w:cs="Calibri Light"/>
          <w:sz w:val="22"/>
          <w:szCs w:val="22"/>
        </w:rPr>
        <w:t>/or</w:t>
      </w:r>
      <w:r>
        <w:rPr>
          <w:rFonts w:ascii="Calibri Light" w:hAnsi="Calibri Light" w:cs="Calibri Light"/>
          <w:sz w:val="22"/>
          <w:szCs w:val="22"/>
        </w:rPr>
        <w:t xml:space="preserve"> follow-up activities for an ASI Certification Audit.</w:t>
      </w:r>
    </w:p>
    <w:p w14:paraId="23A32392" w14:textId="77777777" w:rsidR="00FB754A" w:rsidRDefault="00FB754A" w:rsidP="00B95020">
      <w:pPr>
        <w:spacing w:after="0" w:line="240" w:lineRule="auto"/>
        <w:contextualSpacing/>
        <w:rPr>
          <w:rFonts w:ascii="Calibri Light" w:eastAsia="Cambria" w:hAnsi="Calibri Light" w:cs="Calibri Light"/>
        </w:rPr>
      </w:pPr>
    </w:p>
    <w:p w14:paraId="5272104F" w14:textId="77777777" w:rsidR="00D45F54" w:rsidRDefault="00B95020" w:rsidP="00B95020">
      <w:pPr>
        <w:pStyle w:val="Defaul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Note</w:t>
      </w:r>
      <w:r w:rsidR="00D45F54">
        <w:rPr>
          <w:rFonts w:ascii="Calibri Light" w:hAnsi="Calibri Light" w:cs="Calibri Light"/>
          <w:sz w:val="22"/>
          <w:szCs w:val="22"/>
        </w:rPr>
        <w:t>:</w:t>
      </w:r>
    </w:p>
    <w:p w14:paraId="621F26EA" w14:textId="15E7BBAD" w:rsidR="00FB754A" w:rsidRDefault="0030794C" w:rsidP="0030794C">
      <w:pPr>
        <w:pStyle w:val="Default"/>
        <w:numPr>
          <w:ilvl w:val="0"/>
          <w:numId w:val="4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6F42D0">
        <w:rPr>
          <w:rFonts w:ascii="Calibri Light" w:hAnsi="Calibri Light" w:cs="Calibri Light"/>
          <w:sz w:val="22"/>
          <w:szCs w:val="22"/>
        </w:rPr>
        <w:t>Registered Specialist</w:t>
      </w:r>
      <w:r w:rsidR="00FB754A">
        <w:rPr>
          <w:rFonts w:ascii="Calibri Light" w:hAnsi="Calibri Light" w:cs="Calibri Light"/>
          <w:sz w:val="22"/>
          <w:szCs w:val="22"/>
        </w:rPr>
        <w:t xml:space="preserve"> that has offered </w:t>
      </w:r>
      <w:r w:rsidR="001714BB">
        <w:rPr>
          <w:rFonts w:ascii="Calibri Light" w:hAnsi="Calibri Light" w:cs="Calibri Light"/>
          <w:sz w:val="22"/>
          <w:szCs w:val="22"/>
        </w:rPr>
        <w:t>C</w:t>
      </w:r>
      <w:r w:rsidR="00FB754A" w:rsidRPr="00FB754A">
        <w:rPr>
          <w:rFonts w:ascii="Calibri Light" w:hAnsi="Calibri Light" w:cs="Calibri Light"/>
          <w:sz w:val="22"/>
          <w:szCs w:val="22"/>
        </w:rPr>
        <w:t xml:space="preserve">onsultancy to a Member </w:t>
      </w:r>
      <w:r w:rsidR="00FB754A">
        <w:rPr>
          <w:rFonts w:ascii="Calibri Light" w:hAnsi="Calibri Light" w:cs="Calibri Light"/>
          <w:sz w:val="22"/>
          <w:szCs w:val="22"/>
        </w:rPr>
        <w:t xml:space="preserve">(or an Entity) </w:t>
      </w:r>
      <w:r w:rsidR="00FB754A" w:rsidRPr="00FB754A">
        <w:rPr>
          <w:rFonts w:ascii="Calibri Light" w:hAnsi="Calibri Light" w:cs="Calibri Light"/>
          <w:sz w:val="22"/>
          <w:szCs w:val="22"/>
        </w:rPr>
        <w:t xml:space="preserve">as it relates to the Members </w:t>
      </w:r>
      <w:r w:rsidR="00FB754A">
        <w:rPr>
          <w:rFonts w:ascii="Calibri Light" w:hAnsi="Calibri Light" w:cs="Calibri Light"/>
          <w:sz w:val="22"/>
          <w:szCs w:val="22"/>
        </w:rPr>
        <w:t xml:space="preserve">(or an Entity’s) </w:t>
      </w:r>
      <w:r w:rsidR="001714BB" w:rsidRPr="00FB754A">
        <w:rPr>
          <w:rFonts w:ascii="Calibri Light" w:hAnsi="Calibri Light" w:cs="Calibri Light"/>
          <w:sz w:val="22"/>
          <w:szCs w:val="22"/>
        </w:rPr>
        <w:t xml:space="preserve">self assessment </w:t>
      </w:r>
      <w:r w:rsidR="00FB754A" w:rsidRPr="00FB754A">
        <w:rPr>
          <w:rFonts w:ascii="Calibri Light" w:hAnsi="Calibri Light" w:cs="Calibri Light"/>
          <w:sz w:val="22"/>
          <w:szCs w:val="22"/>
        </w:rPr>
        <w:t xml:space="preserve">or in the development of a Member’s </w:t>
      </w:r>
      <w:r w:rsidR="00FB754A">
        <w:rPr>
          <w:rFonts w:ascii="Calibri Light" w:hAnsi="Calibri Light" w:cs="Calibri Light"/>
          <w:sz w:val="22"/>
          <w:szCs w:val="22"/>
        </w:rPr>
        <w:t xml:space="preserve">(or an Entity’s) </w:t>
      </w:r>
      <w:r w:rsidR="00FB754A" w:rsidRPr="00FB754A">
        <w:rPr>
          <w:rFonts w:ascii="Calibri Light" w:hAnsi="Calibri Light" w:cs="Calibri Light"/>
          <w:sz w:val="22"/>
          <w:szCs w:val="22"/>
        </w:rPr>
        <w:t>systems to conform to requirements in the ASI Standard, cannot be part of that Member’s Audit team, as this represents a conflict of interest.</w:t>
      </w:r>
    </w:p>
    <w:p w14:paraId="5629D988" w14:textId="40821D23" w:rsidR="006F42D0" w:rsidRDefault="0030794C" w:rsidP="0030794C">
      <w:pPr>
        <w:pStyle w:val="Default"/>
        <w:numPr>
          <w:ilvl w:val="0"/>
          <w:numId w:val="4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</w:t>
      </w:r>
      <w:r w:rsidR="006F42D0">
        <w:rPr>
          <w:rFonts w:ascii="Calibri Light" w:hAnsi="Calibri Light" w:cs="Calibri Light"/>
          <w:sz w:val="22"/>
          <w:szCs w:val="22"/>
        </w:rPr>
        <w:t xml:space="preserve">he use of a Registered Specialist is not an ASI requirement, nor is their use </w:t>
      </w:r>
      <w:r w:rsidR="00172739">
        <w:rPr>
          <w:rFonts w:ascii="Calibri Light" w:hAnsi="Calibri Light" w:cs="Calibri Light"/>
          <w:sz w:val="22"/>
          <w:szCs w:val="22"/>
        </w:rPr>
        <w:t xml:space="preserve">in any way a </w:t>
      </w:r>
      <w:r w:rsidR="006F42D0">
        <w:rPr>
          <w:rFonts w:ascii="Calibri Light" w:hAnsi="Calibri Light" w:cs="Calibri Light"/>
          <w:sz w:val="22"/>
          <w:szCs w:val="22"/>
        </w:rPr>
        <w:t>guarantee of a successful ASI Certification Audit outcome.</w:t>
      </w:r>
    </w:p>
    <w:p w14:paraId="2F1D1892" w14:textId="3B22D71E" w:rsidR="0030794C" w:rsidRDefault="00114D7B" w:rsidP="0030794C">
      <w:pPr>
        <w:pStyle w:val="Default"/>
        <w:numPr>
          <w:ilvl w:val="0"/>
          <w:numId w:val="4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Registered Sp</w:t>
      </w:r>
      <w:r w:rsidR="0030794C">
        <w:rPr>
          <w:rFonts w:ascii="Calibri Light" w:hAnsi="Calibri Light" w:cs="Calibri Light"/>
          <w:sz w:val="22"/>
          <w:szCs w:val="22"/>
        </w:rPr>
        <w:t xml:space="preserve">ecialist </w:t>
      </w:r>
      <w:r w:rsidR="00172739">
        <w:rPr>
          <w:rFonts w:ascii="Calibri Light" w:hAnsi="Calibri Light" w:cs="Calibri Light"/>
          <w:sz w:val="22"/>
          <w:szCs w:val="22"/>
        </w:rPr>
        <w:t>can</w:t>
      </w:r>
      <w:r w:rsidR="0030794C">
        <w:rPr>
          <w:rFonts w:ascii="Calibri Light" w:hAnsi="Calibri Light" w:cs="Calibri Light"/>
          <w:sz w:val="22"/>
          <w:szCs w:val="22"/>
        </w:rPr>
        <w:t xml:space="preserve">not be </w:t>
      </w:r>
      <w:r w:rsidR="001C28E6">
        <w:rPr>
          <w:rFonts w:ascii="Calibri Light" w:hAnsi="Calibri Light" w:cs="Calibri Light"/>
          <w:sz w:val="22"/>
          <w:szCs w:val="22"/>
        </w:rPr>
        <w:t xml:space="preserve">employed </w:t>
      </w:r>
      <w:r w:rsidR="00E40188">
        <w:rPr>
          <w:rFonts w:ascii="Calibri Light" w:hAnsi="Calibri Light" w:cs="Calibri Light"/>
          <w:sz w:val="22"/>
          <w:szCs w:val="22"/>
        </w:rPr>
        <w:t>by</w:t>
      </w:r>
      <w:r w:rsidR="0030794C">
        <w:rPr>
          <w:rFonts w:ascii="Calibri Light" w:hAnsi="Calibri Light" w:cs="Calibri Light"/>
          <w:sz w:val="22"/>
          <w:szCs w:val="22"/>
        </w:rPr>
        <w:t xml:space="preserve"> a Member or an ASI Accredited Auditor</w:t>
      </w:r>
      <w:r w:rsidR="001C28E6">
        <w:rPr>
          <w:rFonts w:ascii="Calibri Light" w:hAnsi="Calibri Light" w:cs="Calibri Light"/>
          <w:sz w:val="22"/>
          <w:szCs w:val="22"/>
        </w:rPr>
        <w:t xml:space="preserve"> (whether permanent full time, part time or casual as an employee or a contractor but excluding consultancy engagement terms)</w:t>
      </w:r>
      <w:r w:rsidR="0030794C">
        <w:rPr>
          <w:rFonts w:ascii="Calibri Light" w:hAnsi="Calibri Light" w:cs="Calibri Light"/>
          <w:sz w:val="22"/>
          <w:szCs w:val="22"/>
        </w:rPr>
        <w:t>.</w:t>
      </w:r>
      <w:r w:rsidR="001C28E6">
        <w:rPr>
          <w:rFonts w:ascii="Calibri Light" w:hAnsi="Calibri Light" w:cs="Calibri Light"/>
          <w:sz w:val="22"/>
          <w:szCs w:val="22"/>
        </w:rPr>
        <w:t xml:space="preserve"> </w:t>
      </w:r>
    </w:p>
    <w:p w14:paraId="3E7FD311" w14:textId="74560FD4" w:rsidR="0030794C" w:rsidRDefault="0030794C" w:rsidP="00B95020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7DF186BE" w14:textId="7939562C" w:rsidR="00E152E5" w:rsidRPr="00240387" w:rsidRDefault="006B1AA3" w:rsidP="004F00C4">
      <w:pPr>
        <w:pStyle w:val="Heading1"/>
        <w:spacing w:before="360"/>
        <w:ind w:left="357" w:hanging="357"/>
        <w:rPr>
          <w:rFonts w:ascii="Calibri Light" w:hAnsi="Calibri Light"/>
          <w:color w:val="82BC00"/>
        </w:rPr>
      </w:pPr>
      <w:r>
        <w:rPr>
          <w:rFonts w:ascii="Calibri Light" w:hAnsi="Calibri Light"/>
          <w:color w:val="82BC00"/>
        </w:rPr>
        <w:t>DEFINITIONS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14E50" w:rsidRPr="00240387" w14:paraId="3CBEE5E1" w14:textId="77777777" w:rsidTr="006B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14E989E" w14:textId="0F62A346" w:rsidR="00B14E50" w:rsidRPr="006B1AA3" w:rsidRDefault="006B1AA3" w:rsidP="004926E2">
            <w:pPr>
              <w:pStyle w:val="Default"/>
              <w:rPr>
                <w:rFonts w:ascii="Calibri Light" w:hAnsi="Calibri Light"/>
                <w:bCs w:val="0"/>
                <w:color w:val="FFFFFF" w:themeColor="background1"/>
                <w:sz w:val="22"/>
                <w:szCs w:val="22"/>
              </w:rPr>
            </w:pPr>
            <w:r w:rsidRPr="006B1AA3">
              <w:rPr>
                <w:rFonts w:ascii="Calibri Light" w:hAnsi="Calibri Light"/>
                <w:bCs w:val="0"/>
                <w:color w:val="FFFFFF" w:themeColor="background1"/>
                <w:sz w:val="22"/>
                <w:szCs w:val="22"/>
              </w:rPr>
              <w:t>Term</w:t>
            </w:r>
          </w:p>
        </w:tc>
        <w:tc>
          <w:tcPr>
            <w:tcW w:w="7007" w:type="dxa"/>
          </w:tcPr>
          <w:p w14:paraId="1F41DCC3" w14:textId="148EEA28" w:rsidR="00B14E50" w:rsidRPr="006B1AA3" w:rsidRDefault="006B1AA3" w:rsidP="0018764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color w:val="FFFFFF" w:themeColor="background1"/>
                <w:sz w:val="22"/>
              </w:rPr>
            </w:pPr>
            <w:r w:rsidRPr="006B1AA3">
              <w:rPr>
                <w:rFonts w:ascii="Calibri Light" w:hAnsi="Calibri Light" w:cs="Times New Roman"/>
                <w:color w:val="FFFFFF" w:themeColor="background1"/>
                <w:sz w:val="22"/>
              </w:rPr>
              <w:t>Definition</w:t>
            </w:r>
          </w:p>
        </w:tc>
      </w:tr>
      <w:tr w:rsidR="006B1AA3" w:rsidRPr="00240387" w14:paraId="079CF13F" w14:textId="77777777" w:rsidTr="006B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2AD915D" w14:textId="32F9AAAB" w:rsidR="006B1AA3" w:rsidRPr="006B1AA3" w:rsidRDefault="006B1AA3" w:rsidP="00BD27E7">
            <w:pPr>
              <w:pStyle w:val="Default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6B1AA3">
              <w:rPr>
                <w:rFonts w:ascii="Calibri Light" w:hAnsi="Calibri Light" w:cs="Calibri Light"/>
                <w:bCs w:val="0"/>
                <w:sz w:val="22"/>
                <w:szCs w:val="22"/>
              </w:rPr>
              <w:t>ASI Standards</w:t>
            </w:r>
          </w:p>
        </w:tc>
        <w:tc>
          <w:tcPr>
            <w:tcW w:w="7007" w:type="dxa"/>
          </w:tcPr>
          <w:p w14:paraId="47AE5FC5" w14:textId="1AB68248" w:rsidR="006B1AA3" w:rsidRPr="006B1AA3" w:rsidRDefault="006B1AA3" w:rsidP="00BD27E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B1AA3">
              <w:rPr>
                <w:rFonts w:ascii="Calibri Light" w:hAnsi="Calibri Light" w:cs="Calibri Light"/>
                <w:sz w:val="22"/>
                <w:szCs w:val="22"/>
              </w:rPr>
              <w:t>ASI Performance Standard and ASI Chain of Custody Standard.</w:t>
            </w:r>
          </w:p>
        </w:tc>
      </w:tr>
      <w:tr w:rsidR="001714BB" w:rsidRPr="00240387" w14:paraId="0BAFD50C" w14:textId="77777777" w:rsidTr="00207D4D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EDC4EC" w14:textId="77777777" w:rsidR="001714BB" w:rsidRPr="006B1AA3" w:rsidRDefault="001714BB" w:rsidP="00207D4D">
            <w:pPr>
              <w:pStyle w:val="Default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6B1AA3">
              <w:rPr>
                <w:rFonts w:ascii="Calibri Light" w:hAnsi="Calibri Light" w:cs="Calibri Light"/>
                <w:sz w:val="22"/>
                <w:szCs w:val="22"/>
              </w:rPr>
              <w:t>Audit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Team</w:t>
            </w:r>
          </w:p>
        </w:tc>
        <w:tc>
          <w:tcPr>
            <w:tcW w:w="7007" w:type="dxa"/>
          </w:tcPr>
          <w:p w14:paraId="2EA85ACA" w14:textId="77777777" w:rsidR="001714BB" w:rsidRPr="006B1AA3" w:rsidRDefault="001714BB" w:rsidP="00207D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One or more Individual Auditors conducting an ASI Certification Audit, supported if needed by Technical Experts</w:t>
            </w:r>
            <w:r w:rsidRPr="006B1AA3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7E769F" w:rsidRPr="00240387" w14:paraId="5EB05B11" w14:textId="77777777" w:rsidTr="006B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8F7D26" w14:textId="2EA2782A" w:rsidR="007E769F" w:rsidRPr="006B1AA3" w:rsidRDefault="007E769F" w:rsidP="004926E2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6B1AA3">
              <w:rPr>
                <w:rFonts w:ascii="Calibri Light" w:hAnsi="Calibri Light" w:cs="Calibri Light"/>
                <w:sz w:val="22"/>
                <w:szCs w:val="22"/>
              </w:rPr>
              <w:t>Consultancy</w:t>
            </w:r>
          </w:p>
        </w:tc>
        <w:tc>
          <w:tcPr>
            <w:tcW w:w="7007" w:type="dxa"/>
          </w:tcPr>
          <w:p w14:paraId="01C0DB79" w14:textId="75F5FD32" w:rsidR="007E769F" w:rsidRPr="006B1AA3" w:rsidRDefault="007E769F" w:rsidP="006B1A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Participation in designing, implementing, operating </w:t>
            </w:r>
            <w:r w:rsidR="00172739">
              <w:rPr>
                <w:rFonts w:ascii="Calibri Light" w:hAnsi="Calibri Light" w:cs="Calibri Light"/>
                <w:sz w:val="22"/>
                <w:szCs w:val="22"/>
              </w:rPr>
              <w:t>and/</w:t>
            </w:r>
            <w:r>
              <w:rPr>
                <w:rFonts w:ascii="Calibri Light" w:hAnsi="Calibri Light" w:cs="Calibri Light"/>
                <w:sz w:val="22"/>
                <w:szCs w:val="22"/>
              </w:rPr>
              <w:t>or maintaining management systems, products or services as they relate to the Members Certification Scope.</w:t>
            </w:r>
          </w:p>
        </w:tc>
      </w:tr>
      <w:tr w:rsidR="007E769F" w:rsidRPr="00240387" w14:paraId="5B032EE1" w14:textId="77777777" w:rsidTr="006B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E5BB6B5" w14:textId="77777777" w:rsidR="007E769F" w:rsidRPr="006B1AA3" w:rsidRDefault="007E769F" w:rsidP="004926E2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6B1AA3">
              <w:rPr>
                <w:rFonts w:ascii="Calibri Light" w:hAnsi="Calibri Light" w:cs="Calibri Light"/>
                <w:sz w:val="22"/>
                <w:szCs w:val="22"/>
              </w:rPr>
              <w:t>Member</w:t>
            </w:r>
          </w:p>
        </w:tc>
        <w:tc>
          <w:tcPr>
            <w:tcW w:w="7007" w:type="dxa"/>
          </w:tcPr>
          <w:p w14:paraId="1F7D2947" w14:textId="77777777" w:rsidR="007E769F" w:rsidRPr="006B1AA3" w:rsidRDefault="007E769F" w:rsidP="0049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B1AA3">
              <w:rPr>
                <w:rFonts w:ascii="Calibri Light" w:hAnsi="Calibri Light" w:cs="Calibri Light"/>
              </w:rPr>
              <w:t>An entity or group of entities that is a current member of one of ASI’s six membership classes:</w:t>
            </w:r>
          </w:p>
          <w:p w14:paraId="1FA55572" w14:textId="77777777" w:rsidR="007E769F" w:rsidRPr="00660ECD" w:rsidRDefault="007E769F" w:rsidP="00660ECD">
            <w:pPr>
              <w:pStyle w:val="Defaul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60ECD">
              <w:rPr>
                <w:rFonts w:ascii="Calibri Light" w:hAnsi="Calibri Light" w:cs="Calibri Light"/>
                <w:sz w:val="22"/>
                <w:szCs w:val="22"/>
              </w:rPr>
              <w:t>Production and Transformation (eligible for ASI Certification)</w:t>
            </w:r>
          </w:p>
          <w:p w14:paraId="24CBC949" w14:textId="77777777" w:rsidR="007E769F" w:rsidRPr="00660ECD" w:rsidRDefault="007E769F" w:rsidP="00660ECD">
            <w:pPr>
              <w:pStyle w:val="Defaul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60ECD">
              <w:rPr>
                <w:rFonts w:ascii="Calibri Light" w:hAnsi="Calibri Light" w:cs="Calibri Light"/>
                <w:sz w:val="22"/>
                <w:szCs w:val="22"/>
              </w:rPr>
              <w:t>Industrial Users (eligible for ASI Certification)</w:t>
            </w:r>
          </w:p>
          <w:p w14:paraId="38F5CB50" w14:textId="77777777" w:rsidR="007E769F" w:rsidRPr="00660ECD" w:rsidRDefault="007E769F" w:rsidP="00660ECD">
            <w:pPr>
              <w:pStyle w:val="Defaul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60ECD">
              <w:rPr>
                <w:rFonts w:ascii="Calibri Light" w:hAnsi="Calibri Light" w:cs="Calibri Light"/>
                <w:sz w:val="22"/>
                <w:szCs w:val="22"/>
              </w:rPr>
              <w:t>Civil Society</w:t>
            </w:r>
          </w:p>
          <w:p w14:paraId="48859514" w14:textId="77777777" w:rsidR="007E769F" w:rsidRPr="00660ECD" w:rsidRDefault="007E769F" w:rsidP="00660ECD">
            <w:pPr>
              <w:pStyle w:val="Defaul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60ECD">
              <w:rPr>
                <w:rFonts w:ascii="Calibri Light" w:hAnsi="Calibri Light" w:cs="Calibri Light"/>
                <w:sz w:val="22"/>
                <w:szCs w:val="22"/>
              </w:rPr>
              <w:t>Downstream Supporters</w:t>
            </w:r>
          </w:p>
          <w:p w14:paraId="47B4F203" w14:textId="77777777" w:rsidR="007E769F" w:rsidRPr="00660ECD" w:rsidRDefault="007E769F" w:rsidP="00660ECD">
            <w:pPr>
              <w:pStyle w:val="Defaul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60ECD">
              <w:rPr>
                <w:rFonts w:ascii="Calibri Light" w:hAnsi="Calibri Light" w:cs="Calibri Light"/>
                <w:sz w:val="22"/>
                <w:szCs w:val="22"/>
              </w:rPr>
              <w:t>Associations</w:t>
            </w:r>
          </w:p>
          <w:p w14:paraId="03B53D74" w14:textId="77777777" w:rsidR="007E769F" w:rsidRPr="006B1AA3" w:rsidRDefault="007E769F" w:rsidP="00660ECD">
            <w:pPr>
              <w:pStyle w:val="Defaul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60ECD">
              <w:rPr>
                <w:rFonts w:ascii="Calibri Light" w:hAnsi="Calibri Light" w:cs="Calibri Light"/>
                <w:sz w:val="22"/>
                <w:szCs w:val="22"/>
              </w:rPr>
              <w:t>General Supporters</w:t>
            </w:r>
          </w:p>
        </w:tc>
      </w:tr>
      <w:tr w:rsidR="007E769F" w:rsidRPr="00240387" w14:paraId="6192CC90" w14:textId="77777777" w:rsidTr="006B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398274" w14:textId="57BEAA38" w:rsidR="007E769F" w:rsidRPr="006B1AA3" w:rsidRDefault="007E769F" w:rsidP="00C85434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6B1AA3">
              <w:rPr>
                <w:rFonts w:ascii="Calibri Light" w:hAnsi="Calibri Light" w:cs="Calibri Light"/>
                <w:sz w:val="22"/>
                <w:szCs w:val="22"/>
              </w:rPr>
              <w:lastRenderedPageBreak/>
              <w:t>Registered Specialist</w:t>
            </w:r>
          </w:p>
        </w:tc>
        <w:tc>
          <w:tcPr>
            <w:tcW w:w="7007" w:type="dxa"/>
          </w:tcPr>
          <w:p w14:paraId="58E6F16D" w14:textId="06F93B28" w:rsidR="007E769F" w:rsidRDefault="007E769F" w:rsidP="00DA6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mbria" w:hAnsi="Calibri Light" w:cs="Calibri Light"/>
              </w:rPr>
            </w:pPr>
            <w:r>
              <w:rPr>
                <w:rFonts w:ascii="Calibri Light" w:eastAsia="Cambria" w:hAnsi="Calibri Light" w:cs="Calibri Light"/>
              </w:rPr>
              <w:t xml:space="preserve">A person registered by ASI as being a Technical Expert that </w:t>
            </w:r>
            <w:r w:rsidR="00172739">
              <w:rPr>
                <w:rFonts w:ascii="Calibri Light" w:eastAsia="Cambria" w:hAnsi="Calibri Light" w:cs="Calibri Light"/>
              </w:rPr>
              <w:t xml:space="preserve">can </w:t>
            </w:r>
            <w:r>
              <w:rPr>
                <w:rFonts w:ascii="Calibri Light" w:eastAsia="Cambria" w:hAnsi="Calibri Light" w:cs="Calibri Light"/>
              </w:rPr>
              <w:t xml:space="preserve">support the </w:t>
            </w:r>
            <w:r w:rsidR="00172739">
              <w:rPr>
                <w:rFonts w:ascii="Calibri Light" w:eastAsia="Cambria" w:hAnsi="Calibri Light" w:cs="Calibri Light"/>
              </w:rPr>
              <w:t>implementation or assessment of</w:t>
            </w:r>
            <w:r>
              <w:rPr>
                <w:rFonts w:ascii="Calibri Light" w:eastAsia="Cambria" w:hAnsi="Calibri Light" w:cs="Calibri Light"/>
              </w:rPr>
              <w:t xml:space="preserve"> ASI Standards. Registered Specialists may be used by Members and Auditors.  </w:t>
            </w:r>
          </w:p>
          <w:p w14:paraId="7F3230A7" w14:textId="77777777" w:rsidR="008C008C" w:rsidRDefault="008C008C" w:rsidP="00DA6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mbria" w:hAnsi="Calibri Light" w:cs="Calibri Light"/>
              </w:rPr>
            </w:pPr>
          </w:p>
          <w:p w14:paraId="73E53907" w14:textId="25FBF739" w:rsidR="007E769F" w:rsidRPr="008C008C" w:rsidRDefault="007E769F" w:rsidP="008C0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MS Mincho" w:hAnsi="Calibri Light" w:cs="Times New Roman"/>
                <w:lang w:eastAsia="ja-JP"/>
              </w:rPr>
            </w:pPr>
            <w:r>
              <w:rPr>
                <w:rFonts w:ascii="Calibri Light" w:eastAsia="Cambria" w:hAnsi="Calibri Light" w:cs="Calibri Light"/>
              </w:rPr>
              <w:t xml:space="preserve">Note: </w:t>
            </w:r>
            <w:r w:rsidRPr="008C008C">
              <w:rPr>
                <w:rFonts w:ascii="Calibri Light" w:eastAsia="Cambria" w:hAnsi="Calibri Light" w:cs="Calibri Light"/>
              </w:rPr>
              <w:t xml:space="preserve">a Registered Specialist offering Consultancy to a Member as it relates to the Members </w:t>
            </w:r>
            <w:r w:rsidR="001714BB" w:rsidRPr="008C008C">
              <w:rPr>
                <w:rFonts w:ascii="Calibri Light" w:eastAsia="Cambria" w:hAnsi="Calibri Light" w:cs="Calibri Light"/>
              </w:rPr>
              <w:t xml:space="preserve">self assessment </w:t>
            </w:r>
            <w:r w:rsidRPr="008C008C">
              <w:rPr>
                <w:rFonts w:ascii="Calibri Light" w:eastAsia="Cambria" w:hAnsi="Calibri Light" w:cs="Calibri Light"/>
              </w:rPr>
              <w:t xml:space="preserve">or in the development of a Member’s systems to conform to requirements in the ASI Standard, cannot </w:t>
            </w:r>
            <w:r w:rsidRPr="008C008C">
              <w:rPr>
                <w:rFonts w:ascii="Calibri Light" w:eastAsia="MS Mincho" w:hAnsi="Calibri Light" w:cs="Times New Roman"/>
                <w:lang w:eastAsia="ja-JP"/>
              </w:rPr>
              <w:t>be part of that Member’s Audit team, as this represents a conflict of interest.</w:t>
            </w:r>
          </w:p>
          <w:p w14:paraId="334E6559" w14:textId="225F2D86" w:rsidR="007E769F" w:rsidRPr="006B1AA3" w:rsidRDefault="007E769F" w:rsidP="00DA6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mbria" w:hAnsi="Calibri Light" w:cs="Calibri Light"/>
              </w:rPr>
            </w:pPr>
          </w:p>
        </w:tc>
      </w:tr>
      <w:tr w:rsidR="007E769F" w:rsidRPr="00240387" w14:paraId="63BDFA2C" w14:textId="77777777" w:rsidTr="006B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068C45" w14:textId="0A33530A" w:rsidR="007E769F" w:rsidRPr="006B1AA3" w:rsidRDefault="007E769F" w:rsidP="004926E2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Technical Expert</w:t>
            </w:r>
          </w:p>
        </w:tc>
        <w:tc>
          <w:tcPr>
            <w:tcW w:w="7007" w:type="dxa"/>
          </w:tcPr>
          <w:p w14:paraId="4F3FF59A" w14:textId="75A27175" w:rsidR="007E769F" w:rsidRPr="006B1AA3" w:rsidRDefault="007E769F" w:rsidP="00D268B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 person who </w:t>
            </w:r>
            <w:r w:rsidR="001321E0">
              <w:rPr>
                <w:rFonts w:ascii="Calibri Light" w:hAnsi="Calibri Light" w:cs="Calibri Light"/>
                <w:sz w:val="22"/>
                <w:szCs w:val="22"/>
              </w:rPr>
              <w:t xml:space="preserve">can </w:t>
            </w:r>
            <w:r>
              <w:rPr>
                <w:rFonts w:ascii="Calibri Light" w:hAnsi="Calibri Light" w:cs="Calibri Light"/>
                <w:sz w:val="22"/>
                <w:szCs w:val="22"/>
              </w:rPr>
              <w:t>provides specific knowledge or expertise</w:t>
            </w:r>
            <w:r w:rsidR="00172739">
              <w:rPr>
                <w:rFonts w:ascii="Calibri Light" w:hAnsi="Calibri Light" w:cs="Calibri Light"/>
                <w:sz w:val="22"/>
                <w:szCs w:val="22"/>
              </w:rPr>
              <w:t xml:space="preserve"> relevant to ASI Standards</w:t>
            </w:r>
            <w:r w:rsidR="001321E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3EFB5434" w14:textId="5C6744B5" w:rsidR="00E152E5" w:rsidRPr="00240387" w:rsidRDefault="00E152E5" w:rsidP="00E152E5">
      <w:pPr>
        <w:pStyle w:val="Heading1"/>
        <w:rPr>
          <w:rFonts w:ascii="Calibri Light" w:hAnsi="Calibri Light"/>
          <w:color w:val="82BC00"/>
        </w:rPr>
      </w:pPr>
      <w:r w:rsidRPr="00240387">
        <w:rPr>
          <w:rFonts w:ascii="Calibri Light" w:hAnsi="Calibri Light"/>
          <w:color w:val="82BC00"/>
        </w:rPr>
        <w:t>REFERENCES</w:t>
      </w:r>
    </w:p>
    <w:p w14:paraId="0B716B2B" w14:textId="77777777" w:rsidR="00FC6BD5" w:rsidRPr="00E50EE7" w:rsidRDefault="00FC6BD5" w:rsidP="00FC6BD5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E50EE7">
        <w:rPr>
          <w:rFonts w:ascii="Calibri Light" w:hAnsi="Calibri Light"/>
        </w:rPr>
        <w:t xml:space="preserve">ASI </w:t>
      </w:r>
      <w:r>
        <w:rPr>
          <w:rFonts w:ascii="Calibri Light" w:hAnsi="Calibri Light"/>
        </w:rPr>
        <w:t>Registered Specialist</w:t>
      </w:r>
      <w:r w:rsidRPr="00E50EE7">
        <w:rPr>
          <w:rFonts w:ascii="Calibri Light" w:hAnsi="Calibri Light"/>
        </w:rPr>
        <w:t xml:space="preserve"> Form </w:t>
      </w:r>
    </w:p>
    <w:p w14:paraId="4ADA1300" w14:textId="77777777" w:rsidR="00E152E5" w:rsidRPr="00240387" w:rsidRDefault="00E152E5" w:rsidP="00E152E5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240387">
        <w:rPr>
          <w:rFonts w:ascii="Calibri Light" w:hAnsi="Calibri Light"/>
        </w:rPr>
        <w:t>ASI Performance Standard</w:t>
      </w:r>
    </w:p>
    <w:p w14:paraId="2B17C51D" w14:textId="370DB820" w:rsidR="00E152E5" w:rsidRPr="00240387" w:rsidRDefault="00E152E5" w:rsidP="00E152E5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240387">
        <w:rPr>
          <w:rFonts w:ascii="Calibri Light" w:hAnsi="Calibri Light"/>
        </w:rPr>
        <w:t>ASI Chain of Custody Standard</w:t>
      </w:r>
    </w:p>
    <w:p w14:paraId="2F1DFB2A" w14:textId="77777777" w:rsidR="006B61E8" w:rsidRPr="00240387" w:rsidRDefault="006B61E8" w:rsidP="006B61E8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240387">
        <w:rPr>
          <w:rFonts w:ascii="Calibri Light" w:hAnsi="Calibri Light"/>
        </w:rPr>
        <w:t>ASI Complaints Mechanism</w:t>
      </w:r>
    </w:p>
    <w:p w14:paraId="071CE9C8" w14:textId="77777777" w:rsidR="00E152E5" w:rsidRPr="00240387" w:rsidRDefault="00E152E5" w:rsidP="00E152E5">
      <w:pPr>
        <w:pStyle w:val="Heading1"/>
        <w:rPr>
          <w:rFonts w:ascii="Calibri Light" w:hAnsi="Calibri Light"/>
          <w:color w:val="82BC00"/>
        </w:rPr>
      </w:pPr>
      <w:r w:rsidRPr="00240387">
        <w:rPr>
          <w:rFonts w:ascii="Calibri Light" w:hAnsi="Calibri Light"/>
          <w:color w:val="82BC00"/>
        </w:rPr>
        <w:t>PROCEDURE</w:t>
      </w:r>
    </w:p>
    <w:p w14:paraId="7B41413E" w14:textId="34A55673" w:rsidR="00E152E5" w:rsidRPr="00240387" w:rsidRDefault="00E152E5" w:rsidP="00E152E5">
      <w:pPr>
        <w:rPr>
          <w:rFonts w:ascii="Calibri Light" w:hAnsi="Calibri Light"/>
        </w:rPr>
      </w:pPr>
      <w:r w:rsidRPr="00240387">
        <w:rPr>
          <w:rFonts w:ascii="Calibri Light" w:hAnsi="Calibri Light"/>
        </w:rPr>
        <w:t xml:space="preserve">There are </w:t>
      </w:r>
      <w:r w:rsidR="000B738D">
        <w:rPr>
          <w:rFonts w:ascii="Calibri Light" w:hAnsi="Calibri Light"/>
        </w:rPr>
        <w:t>four</w:t>
      </w:r>
      <w:r w:rsidRPr="00240387">
        <w:rPr>
          <w:rFonts w:ascii="Calibri Light" w:hAnsi="Calibri Light"/>
        </w:rPr>
        <w:t xml:space="preserve"> main stages applied to the </w:t>
      </w:r>
      <w:r w:rsidR="005C34CD" w:rsidRPr="00240387">
        <w:rPr>
          <w:rFonts w:ascii="Calibri Light" w:hAnsi="Calibri Light"/>
        </w:rPr>
        <w:t xml:space="preserve">ASI </w:t>
      </w:r>
      <w:r w:rsidR="00E019C6">
        <w:rPr>
          <w:rFonts w:ascii="Calibri Light" w:hAnsi="Calibri Light"/>
        </w:rPr>
        <w:t>Registered Specialist</w:t>
      </w:r>
      <w:r w:rsidR="00E019C6" w:rsidRPr="00240387">
        <w:rPr>
          <w:rFonts w:ascii="Calibri Light" w:hAnsi="Calibri Light"/>
        </w:rPr>
        <w:t xml:space="preserve"> </w:t>
      </w:r>
      <w:r w:rsidR="00652A47" w:rsidRPr="00240387">
        <w:rPr>
          <w:rFonts w:ascii="Calibri Light" w:hAnsi="Calibri Light"/>
        </w:rPr>
        <w:t>processes</w:t>
      </w:r>
      <w:r w:rsidRPr="00240387">
        <w:rPr>
          <w:rFonts w:ascii="Calibri Light" w:hAnsi="Calibri Light"/>
        </w:rPr>
        <w:t xml:space="preserve"> illustrated in Figure 1:</w:t>
      </w:r>
    </w:p>
    <w:p w14:paraId="1170F272" w14:textId="77777777" w:rsidR="00E152E5" w:rsidRPr="00240387" w:rsidRDefault="00E152E5" w:rsidP="00E152E5">
      <w:pPr>
        <w:rPr>
          <w:rFonts w:ascii="Calibri Light" w:hAnsi="Calibri Light"/>
        </w:rPr>
      </w:pPr>
      <w:r w:rsidRPr="00240387">
        <w:rPr>
          <w:rFonts w:ascii="Calibri Light" w:hAnsi="Calibri Light"/>
          <w:noProof/>
          <w:lang w:eastAsia="en-AU"/>
        </w:rPr>
        <w:drawing>
          <wp:inline distT="0" distB="0" distL="0" distR="0" wp14:anchorId="78EC125E" wp14:editId="18693AEC">
            <wp:extent cx="5486400" cy="596900"/>
            <wp:effectExtent l="0" t="0" r="19050" b="127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511A9E6" w14:textId="7C1CEA77" w:rsidR="00E152E5" w:rsidRPr="00240387" w:rsidRDefault="00E152E5" w:rsidP="00E152E5">
      <w:pPr>
        <w:pStyle w:val="Caption"/>
        <w:jc w:val="center"/>
        <w:rPr>
          <w:rFonts w:ascii="Calibri Light" w:hAnsi="Calibri Light"/>
          <w:color w:val="82BC00"/>
          <w:sz w:val="22"/>
        </w:rPr>
      </w:pPr>
      <w:r w:rsidRPr="00240387">
        <w:rPr>
          <w:rFonts w:ascii="Calibri Light" w:hAnsi="Calibri Light"/>
          <w:color w:val="82BC00"/>
          <w:sz w:val="22"/>
        </w:rPr>
        <w:t xml:space="preserve">Figure </w:t>
      </w:r>
      <w:r w:rsidRPr="00240387">
        <w:rPr>
          <w:rFonts w:ascii="Calibri Light" w:hAnsi="Calibri Light"/>
          <w:color w:val="82BC00"/>
          <w:sz w:val="22"/>
        </w:rPr>
        <w:fldChar w:fldCharType="begin"/>
      </w:r>
      <w:r w:rsidRPr="00240387">
        <w:rPr>
          <w:rFonts w:ascii="Calibri Light" w:hAnsi="Calibri Light"/>
          <w:color w:val="82BC00"/>
          <w:sz w:val="22"/>
        </w:rPr>
        <w:instrText xml:space="preserve"> SEQ Figure \* ARABIC </w:instrText>
      </w:r>
      <w:r w:rsidRPr="00240387">
        <w:rPr>
          <w:rFonts w:ascii="Calibri Light" w:hAnsi="Calibri Light"/>
          <w:color w:val="82BC00"/>
          <w:sz w:val="22"/>
        </w:rPr>
        <w:fldChar w:fldCharType="separate"/>
      </w:r>
      <w:r w:rsidR="008B45B2" w:rsidRPr="00240387">
        <w:rPr>
          <w:rFonts w:ascii="Calibri Light" w:hAnsi="Calibri Light"/>
          <w:color w:val="82BC00"/>
          <w:sz w:val="22"/>
        </w:rPr>
        <w:t>1</w:t>
      </w:r>
      <w:r w:rsidRPr="00240387">
        <w:rPr>
          <w:rFonts w:ascii="Calibri Light" w:hAnsi="Calibri Light"/>
          <w:color w:val="82BC00"/>
          <w:sz w:val="22"/>
        </w:rPr>
        <w:fldChar w:fldCharType="end"/>
      </w:r>
      <w:r w:rsidRPr="00240387">
        <w:rPr>
          <w:rFonts w:ascii="Calibri Light" w:hAnsi="Calibri Light"/>
          <w:color w:val="82BC00"/>
          <w:sz w:val="22"/>
        </w:rPr>
        <w:t xml:space="preserve"> ASI </w:t>
      </w:r>
      <w:r w:rsidR="00E019C6">
        <w:rPr>
          <w:rFonts w:ascii="Calibri Light" w:hAnsi="Calibri Light"/>
        </w:rPr>
        <w:t>Registered Specialist</w:t>
      </w:r>
    </w:p>
    <w:p w14:paraId="4CE6B302" w14:textId="77777777" w:rsidR="00E152E5" w:rsidRPr="00240387" w:rsidRDefault="005C34CD" w:rsidP="00E152E5">
      <w:pPr>
        <w:pStyle w:val="Heading2"/>
        <w:rPr>
          <w:rFonts w:ascii="Calibri Light" w:hAnsi="Calibri Light"/>
          <w:color w:val="82BC00"/>
        </w:rPr>
      </w:pPr>
      <w:r w:rsidRPr="00240387">
        <w:rPr>
          <w:rFonts w:ascii="Calibri Light" w:hAnsi="Calibri Light"/>
          <w:color w:val="82BC00"/>
        </w:rPr>
        <w:t>Application</w:t>
      </w:r>
    </w:p>
    <w:p w14:paraId="496E41B9" w14:textId="7C5BC9A5" w:rsidR="007E7E0D" w:rsidRPr="00E50EE7" w:rsidRDefault="005C34CD" w:rsidP="00E152E5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E50EE7">
        <w:rPr>
          <w:rFonts w:ascii="Calibri Light" w:hAnsi="Calibri Light"/>
        </w:rPr>
        <w:t xml:space="preserve">A </w:t>
      </w:r>
      <w:r w:rsidR="0030794C">
        <w:rPr>
          <w:rFonts w:ascii="Calibri Light" w:hAnsi="Calibri Light"/>
        </w:rPr>
        <w:t>Technical Expert</w:t>
      </w:r>
      <w:r w:rsidRPr="00E50EE7">
        <w:rPr>
          <w:rFonts w:ascii="Calibri Light" w:hAnsi="Calibri Light"/>
        </w:rPr>
        <w:t xml:space="preserve"> that wish</w:t>
      </w:r>
      <w:r w:rsidR="00C74230">
        <w:rPr>
          <w:rFonts w:ascii="Calibri Light" w:hAnsi="Calibri Light"/>
        </w:rPr>
        <w:t>es</w:t>
      </w:r>
      <w:r w:rsidRPr="00E50EE7">
        <w:rPr>
          <w:rFonts w:ascii="Calibri Light" w:hAnsi="Calibri Light"/>
        </w:rPr>
        <w:t xml:space="preserve"> to apply </w:t>
      </w:r>
      <w:r w:rsidR="0030794C">
        <w:rPr>
          <w:rFonts w:ascii="Calibri Light" w:hAnsi="Calibri Light"/>
        </w:rPr>
        <w:t xml:space="preserve">to be </w:t>
      </w:r>
      <w:r w:rsidR="00172739">
        <w:rPr>
          <w:rFonts w:ascii="Calibri Light" w:hAnsi="Calibri Light"/>
        </w:rPr>
        <w:t xml:space="preserve">registered </w:t>
      </w:r>
      <w:r w:rsidR="0030794C">
        <w:rPr>
          <w:rFonts w:ascii="Calibri Light" w:hAnsi="Calibri Light"/>
        </w:rPr>
        <w:t xml:space="preserve">as an </w:t>
      </w:r>
      <w:r w:rsidRPr="00E50EE7">
        <w:rPr>
          <w:rFonts w:ascii="Calibri Light" w:hAnsi="Calibri Light"/>
        </w:rPr>
        <w:t xml:space="preserve">ASI </w:t>
      </w:r>
      <w:r w:rsidR="0030794C">
        <w:rPr>
          <w:rFonts w:ascii="Calibri Light" w:hAnsi="Calibri Light"/>
        </w:rPr>
        <w:t xml:space="preserve">Registered Specialist </w:t>
      </w:r>
      <w:r w:rsidRPr="00E50EE7">
        <w:rPr>
          <w:rFonts w:ascii="Calibri Light" w:hAnsi="Calibri Light"/>
        </w:rPr>
        <w:t xml:space="preserve">must complete the ASI </w:t>
      </w:r>
      <w:r w:rsidR="0030794C">
        <w:rPr>
          <w:rFonts w:ascii="Calibri Light" w:hAnsi="Calibri Light"/>
        </w:rPr>
        <w:t xml:space="preserve">Registered Specialist </w:t>
      </w:r>
      <w:r w:rsidRPr="00E50EE7">
        <w:rPr>
          <w:rFonts w:ascii="Calibri Light" w:hAnsi="Calibri Light"/>
        </w:rPr>
        <w:t xml:space="preserve">Form </w:t>
      </w:r>
      <w:r w:rsidR="001B00B7" w:rsidRPr="00E50EE7">
        <w:rPr>
          <w:rFonts w:ascii="Calibri Light" w:hAnsi="Calibri Light"/>
        </w:rPr>
        <w:t xml:space="preserve">(the ‘Form’) </w:t>
      </w:r>
      <w:r w:rsidR="00660ECD" w:rsidRPr="00E50EE7">
        <w:rPr>
          <w:rFonts w:ascii="Calibri Light" w:hAnsi="Calibri Light"/>
        </w:rPr>
        <w:t xml:space="preserve">available from </w:t>
      </w:r>
      <w:r w:rsidR="001B00B7" w:rsidRPr="00E50EE7">
        <w:rPr>
          <w:rFonts w:ascii="Calibri Light" w:hAnsi="Calibri Light"/>
        </w:rPr>
        <w:t xml:space="preserve">the </w:t>
      </w:r>
      <w:r w:rsidR="0031372A">
        <w:rPr>
          <w:rFonts w:ascii="Calibri Light" w:hAnsi="Calibri Light"/>
        </w:rPr>
        <w:t>ASI Website.</w:t>
      </w:r>
    </w:p>
    <w:p w14:paraId="48E6CFFC" w14:textId="48DA9295" w:rsidR="00DA6EBD" w:rsidRPr="00E50EE7" w:rsidRDefault="005C34CD" w:rsidP="00E152E5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E50EE7">
        <w:rPr>
          <w:rFonts w:ascii="Calibri Light" w:hAnsi="Calibri Light"/>
        </w:rPr>
        <w:t>All relevant field</w:t>
      </w:r>
      <w:r w:rsidR="007E7E0D" w:rsidRPr="00E50EE7">
        <w:rPr>
          <w:rFonts w:ascii="Calibri Light" w:hAnsi="Calibri Light"/>
        </w:rPr>
        <w:t xml:space="preserve">s in the </w:t>
      </w:r>
      <w:r w:rsidR="001B00B7" w:rsidRPr="00E50EE7">
        <w:rPr>
          <w:rFonts w:ascii="Calibri Light" w:hAnsi="Calibri Light"/>
        </w:rPr>
        <w:t>Form</w:t>
      </w:r>
      <w:r w:rsidRPr="00E50EE7">
        <w:rPr>
          <w:rFonts w:ascii="Calibri Light" w:hAnsi="Calibri Light"/>
        </w:rPr>
        <w:t xml:space="preserve"> must be com</w:t>
      </w:r>
      <w:r w:rsidR="00C05C58" w:rsidRPr="00E50EE7">
        <w:rPr>
          <w:rFonts w:ascii="Calibri Light" w:hAnsi="Calibri Light"/>
        </w:rPr>
        <w:t>pl</w:t>
      </w:r>
      <w:r w:rsidRPr="00E50EE7">
        <w:rPr>
          <w:rFonts w:ascii="Calibri Light" w:hAnsi="Calibri Light"/>
        </w:rPr>
        <w:t xml:space="preserve">eted and supported with </w:t>
      </w:r>
      <w:r w:rsidR="00C05C58" w:rsidRPr="00E50EE7">
        <w:rPr>
          <w:rFonts w:ascii="Calibri Light" w:hAnsi="Calibri Light"/>
        </w:rPr>
        <w:t xml:space="preserve">the </w:t>
      </w:r>
      <w:r w:rsidR="006F0D67" w:rsidRPr="00E50EE7">
        <w:rPr>
          <w:rFonts w:ascii="Calibri Light" w:hAnsi="Calibri Light"/>
        </w:rPr>
        <w:t xml:space="preserve">minimum </w:t>
      </w:r>
      <w:r w:rsidR="00C05C58" w:rsidRPr="00E50EE7">
        <w:rPr>
          <w:rFonts w:ascii="Calibri Light" w:hAnsi="Calibri Light"/>
        </w:rPr>
        <w:t xml:space="preserve">required </w:t>
      </w:r>
      <w:r w:rsidRPr="00E50EE7">
        <w:rPr>
          <w:rFonts w:ascii="Calibri Light" w:hAnsi="Calibri Light"/>
        </w:rPr>
        <w:t>documentary evidence as per Table 1</w:t>
      </w:r>
      <w:r w:rsidR="0062164F">
        <w:rPr>
          <w:rFonts w:ascii="Calibri Light" w:hAnsi="Calibri Light"/>
        </w:rPr>
        <w:t xml:space="preserve">.  </w:t>
      </w:r>
      <w:r w:rsidR="0062164F" w:rsidRPr="004A63C3">
        <w:rPr>
          <w:rFonts w:ascii="Calibri Light" w:hAnsi="Calibri Light"/>
          <w:i/>
        </w:rPr>
        <w:t xml:space="preserve">Documentation including supporting </w:t>
      </w:r>
      <w:r w:rsidR="004A63C3" w:rsidRPr="004A63C3">
        <w:rPr>
          <w:rFonts w:ascii="Calibri Light" w:hAnsi="Calibri Light"/>
          <w:i/>
        </w:rPr>
        <w:t>evidence</w:t>
      </w:r>
      <w:r w:rsidR="0062164F" w:rsidRPr="004A63C3">
        <w:rPr>
          <w:rFonts w:ascii="Calibri Light" w:hAnsi="Calibri Light"/>
          <w:i/>
        </w:rPr>
        <w:t xml:space="preserve"> should be provided electronically wherever possible</w:t>
      </w:r>
      <w:r w:rsidR="0062164F">
        <w:rPr>
          <w:rFonts w:ascii="Calibri Light" w:hAnsi="Calibri Light"/>
        </w:rPr>
        <w:t>.</w:t>
      </w:r>
    </w:p>
    <w:p w14:paraId="55B6F520" w14:textId="77777777" w:rsidR="001714BB" w:rsidRDefault="001714BB">
      <w:pPr>
        <w:rPr>
          <w:rFonts w:ascii="Calibri Light" w:eastAsiaTheme="minorEastAsia" w:hAnsi="Calibri Light"/>
          <w:b/>
          <w:bCs/>
          <w:color w:val="82BC00"/>
          <w:szCs w:val="18"/>
          <w:lang w:eastAsia="en-AU"/>
        </w:rPr>
      </w:pPr>
      <w:r>
        <w:rPr>
          <w:rFonts w:ascii="Calibri Light" w:hAnsi="Calibri Light"/>
          <w:color w:val="82BC00"/>
        </w:rPr>
        <w:br w:type="page"/>
      </w:r>
    </w:p>
    <w:p w14:paraId="0C991D9C" w14:textId="323FD40E" w:rsidR="00B55D69" w:rsidRPr="00240387" w:rsidRDefault="00B55D69" w:rsidP="00B55D69">
      <w:pPr>
        <w:pStyle w:val="Caption"/>
        <w:ind w:left="426"/>
        <w:rPr>
          <w:rFonts w:ascii="Calibri Light" w:hAnsi="Calibri Light"/>
          <w:color w:val="82BC00"/>
          <w:sz w:val="22"/>
        </w:rPr>
      </w:pPr>
      <w:r w:rsidRPr="00240387">
        <w:rPr>
          <w:rFonts w:ascii="Calibri Light" w:hAnsi="Calibri Light"/>
          <w:color w:val="82BC00"/>
          <w:sz w:val="22"/>
        </w:rPr>
        <w:lastRenderedPageBreak/>
        <w:t xml:space="preserve">Table </w:t>
      </w:r>
      <w:r w:rsidRPr="00240387">
        <w:rPr>
          <w:rFonts w:ascii="Calibri Light" w:hAnsi="Calibri Light"/>
          <w:color w:val="82BC00"/>
          <w:sz w:val="22"/>
        </w:rPr>
        <w:fldChar w:fldCharType="begin"/>
      </w:r>
      <w:r w:rsidRPr="00240387">
        <w:rPr>
          <w:rFonts w:ascii="Calibri Light" w:hAnsi="Calibri Light"/>
          <w:color w:val="82BC00"/>
          <w:sz w:val="22"/>
        </w:rPr>
        <w:instrText xml:space="preserve"> SEQ Table \* ARABIC </w:instrText>
      </w:r>
      <w:r w:rsidRPr="00240387">
        <w:rPr>
          <w:rFonts w:ascii="Calibri Light" w:hAnsi="Calibri Light"/>
          <w:color w:val="82BC00"/>
          <w:sz w:val="22"/>
        </w:rPr>
        <w:fldChar w:fldCharType="separate"/>
      </w:r>
      <w:r w:rsidRPr="00240387">
        <w:rPr>
          <w:rFonts w:ascii="Calibri Light" w:hAnsi="Calibri Light"/>
          <w:color w:val="82BC00"/>
          <w:sz w:val="22"/>
        </w:rPr>
        <w:t>1</w:t>
      </w:r>
      <w:r w:rsidRPr="00240387">
        <w:rPr>
          <w:rFonts w:ascii="Calibri Light" w:hAnsi="Calibri Light"/>
          <w:color w:val="82BC00"/>
          <w:sz w:val="22"/>
        </w:rPr>
        <w:fldChar w:fldCharType="end"/>
      </w:r>
      <w:r w:rsidRPr="00240387">
        <w:rPr>
          <w:rFonts w:ascii="Calibri Light" w:hAnsi="Calibri Light"/>
          <w:color w:val="82BC00"/>
          <w:sz w:val="22"/>
        </w:rPr>
        <w:t xml:space="preserve"> ASI </w:t>
      </w:r>
      <w:r w:rsidR="00FC6BD5">
        <w:rPr>
          <w:rFonts w:ascii="Calibri Light" w:hAnsi="Calibri Light"/>
          <w:color w:val="82BC00"/>
          <w:sz w:val="22"/>
        </w:rPr>
        <w:t>Registered Specialist</w:t>
      </w:r>
      <w:r w:rsidRPr="00240387">
        <w:rPr>
          <w:rFonts w:ascii="Calibri Light" w:hAnsi="Calibri Light"/>
          <w:color w:val="82BC00"/>
          <w:sz w:val="22"/>
        </w:rPr>
        <w:t xml:space="preserve"> Application Form Overview</w:t>
      </w:r>
    </w:p>
    <w:tbl>
      <w:tblPr>
        <w:tblStyle w:val="LightList-Accent6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4741"/>
        <w:gridCol w:w="2408"/>
      </w:tblGrid>
      <w:tr w:rsidR="000926AC" w:rsidRPr="00240387" w14:paraId="3C60713C" w14:textId="77777777" w:rsidTr="00FC6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911AA68" w14:textId="77777777" w:rsidR="00FC5CFF" w:rsidRPr="00240387" w:rsidRDefault="00FC5CFF" w:rsidP="00203333">
            <w:pPr>
              <w:pStyle w:val="ListParagraph"/>
              <w:spacing w:after="120" w:line="240" w:lineRule="auto"/>
              <w:ind w:left="0"/>
              <w:rPr>
                <w:rFonts w:ascii="Calibri Light" w:hAnsi="Calibri Light"/>
                <w:b w:val="0"/>
              </w:rPr>
            </w:pPr>
            <w:r w:rsidRPr="00240387">
              <w:rPr>
                <w:rFonts w:ascii="Calibri Light" w:hAnsi="Calibri Light"/>
              </w:rPr>
              <w:t>Part</w:t>
            </w:r>
          </w:p>
        </w:tc>
        <w:tc>
          <w:tcPr>
            <w:tcW w:w="4741" w:type="dxa"/>
          </w:tcPr>
          <w:p w14:paraId="65C35595" w14:textId="77777777" w:rsidR="00FC5CFF" w:rsidRPr="00240387" w:rsidRDefault="00FC5CFF" w:rsidP="00203333">
            <w:pPr>
              <w:pStyle w:val="ListParagraph"/>
              <w:spacing w:after="12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240387">
              <w:rPr>
                <w:rFonts w:ascii="Calibri Light" w:hAnsi="Calibri Light"/>
              </w:rPr>
              <w:t>General Description of Requirements</w:t>
            </w:r>
          </w:p>
        </w:tc>
        <w:tc>
          <w:tcPr>
            <w:tcW w:w="2408" w:type="dxa"/>
          </w:tcPr>
          <w:p w14:paraId="11B7345C" w14:textId="37088E03" w:rsidR="00FC5CFF" w:rsidRPr="00240387" w:rsidRDefault="006F0D67" w:rsidP="00203333">
            <w:pPr>
              <w:pStyle w:val="ListParagraph"/>
              <w:spacing w:after="12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</w:rPr>
              <w:t xml:space="preserve">Minimum </w:t>
            </w:r>
            <w:r w:rsidR="00FC5CFF" w:rsidRPr="00240387">
              <w:rPr>
                <w:rFonts w:ascii="Calibri Light" w:hAnsi="Calibri Light"/>
              </w:rPr>
              <w:t>Evidence</w:t>
            </w:r>
          </w:p>
        </w:tc>
      </w:tr>
      <w:tr w:rsidR="000926AC" w:rsidRPr="00240387" w14:paraId="73BB76B6" w14:textId="77777777" w:rsidTr="00FC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5AE4CD08" w14:textId="44195D59" w:rsidR="00FC5CFF" w:rsidRPr="00240387" w:rsidRDefault="00FC5CFF" w:rsidP="00203333">
            <w:pPr>
              <w:pStyle w:val="ListParagraph"/>
              <w:spacing w:after="120"/>
              <w:ind w:left="0"/>
              <w:rPr>
                <w:rFonts w:ascii="Calibri Light" w:hAnsi="Calibri Light"/>
              </w:rPr>
            </w:pPr>
            <w:r w:rsidRPr="00240387">
              <w:rPr>
                <w:rFonts w:ascii="Calibri Light" w:hAnsi="Calibri Light"/>
              </w:rPr>
              <w:t xml:space="preserve">1 </w:t>
            </w:r>
            <w:r w:rsidR="0030794C">
              <w:rPr>
                <w:rFonts w:ascii="Calibri Light" w:hAnsi="Calibri Light"/>
              </w:rPr>
              <w:t>G</w:t>
            </w:r>
            <w:r w:rsidR="00C74230">
              <w:rPr>
                <w:rFonts w:ascii="Calibri Light" w:hAnsi="Calibri Light"/>
              </w:rPr>
              <w:t>eneral</w:t>
            </w:r>
            <w:r w:rsidRPr="00240387">
              <w:rPr>
                <w:rFonts w:ascii="Calibri Light" w:hAnsi="Calibri Light"/>
              </w:rPr>
              <w:t xml:space="preserve"> information</w:t>
            </w:r>
          </w:p>
        </w:tc>
        <w:tc>
          <w:tcPr>
            <w:tcW w:w="4741" w:type="dxa"/>
          </w:tcPr>
          <w:p w14:paraId="169A9BA1" w14:textId="43B3E87E" w:rsidR="00FC5CFF" w:rsidRPr="00240387" w:rsidRDefault="0030794C" w:rsidP="00203333">
            <w:pPr>
              <w:pStyle w:val="ListParagraph"/>
              <w:spacing w:after="120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Technical Expert’s</w:t>
            </w:r>
            <w:r w:rsidR="00FC5CFF" w:rsidRPr="00240387">
              <w:rPr>
                <w:rFonts w:ascii="Calibri Light" w:hAnsi="Calibri Light"/>
              </w:rPr>
              <w:t>:</w:t>
            </w:r>
          </w:p>
          <w:p w14:paraId="66F7B726" w14:textId="77777777" w:rsidR="0030794C" w:rsidRDefault="0030794C" w:rsidP="00203333">
            <w:pPr>
              <w:pStyle w:val="ListParagraph"/>
              <w:numPr>
                <w:ilvl w:val="0"/>
                <w:numId w:val="30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  <w:p w14:paraId="775A362B" w14:textId="5ADD0029" w:rsidR="00F61811" w:rsidRDefault="00F61811" w:rsidP="00203333">
            <w:pPr>
              <w:pStyle w:val="ListParagraph"/>
              <w:numPr>
                <w:ilvl w:val="0"/>
                <w:numId w:val="30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Location</w:t>
            </w:r>
          </w:p>
          <w:p w14:paraId="73278B89" w14:textId="48F8FE66" w:rsidR="00203333" w:rsidRPr="00AA6DDC" w:rsidRDefault="0030794C" w:rsidP="00AA6DDC">
            <w:pPr>
              <w:pStyle w:val="ListParagraph"/>
              <w:numPr>
                <w:ilvl w:val="0"/>
                <w:numId w:val="30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</w:t>
            </w:r>
            <w:r w:rsidR="00FC5CFF" w:rsidRPr="00240387">
              <w:rPr>
                <w:rFonts w:ascii="Calibri Light" w:hAnsi="Calibri Light"/>
              </w:rPr>
              <w:t>ontact details</w:t>
            </w:r>
            <w:r w:rsidR="00AA6DDC">
              <w:rPr>
                <w:rFonts w:ascii="Calibri Light" w:hAnsi="Calibri Light"/>
              </w:rPr>
              <w:t>.</w:t>
            </w:r>
          </w:p>
        </w:tc>
        <w:tc>
          <w:tcPr>
            <w:tcW w:w="2408" w:type="dxa"/>
          </w:tcPr>
          <w:p w14:paraId="5A9C8040" w14:textId="7110EA75" w:rsidR="00F61811" w:rsidRPr="00F61811" w:rsidRDefault="00FC6BD5" w:rsidP="0020333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Official or formal documentation</w:t>
            </w:r>
            <w:r w:rsidR="00F61811" w:rsidRPr="00F61811">
              <w:rPr>
                <w:rFonts w:ascii="Calibri Light" w:hAnsi="Calibri Light"/>
              </w:rPr>
              <w:t xml:space="preserve"> with</w:t>
            </w:r>
            <w:r w:rsidR="00F61811">
              <w:rPr>
                <w:rFonts w:ascii="Calibri Light" w:hAnsi="Calibri Light"/>
              </w:rPr>
              <w:t>:</w:t>
            </w:r>
          </w:p>
          <w:p w14:paraId="30FF7C79" w14:textId="5456EC12" w:rsidR="00FC6BD5" w:rsidRDefault="00FC6BD5" w:rsidP="00203333">
            <w:pPr>
              <w:pStyle w:val="ListParagraph"/>
              <w:numPr>
                <w:ilvl w:val="0"/>
                <w:numId w:val="3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  <w:p w14:paraId="25AB5EA2" w14:textId="77777777" w:rsidR="00FC6BD5" w:rsidRDefault="00FC6BD5" w:rsidP="00203333">
            <w:pPr>
              <w:pStyle w:val="ListParagraph"/>
              <w:numPr>
                <w:ilvl w:val="0"/>
                <w:numId w:val="3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Location </w:t>
            </w:r>
          </w:p>
          <w:p w14:paraId="668ABE82" w14:textId="3031900B" w:rsidR="00FC5CFF" w:rsidRPr="00AA6DDC" w:rsidRDefault="00F61811" w:rsidP="00AA6DDC">
            <w:pPr>
              <w:pStyle w:val="ListParagraph"/>
              <w:numPr>
                <w:ilvl w:val="0"/>
                <w:numId w:val="31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Contact details</w:t>
            </w:r>
            <w:r w:rsidR="00AA6DDC">
              <w:rPr>
                <w:rFonts w:ascii="Calibri Light" w:hAnsi="Calibri Light"/>
              </w:rPr>
              <w:t>.</w:t>
            </w:r>
          </w:p>
        </w:tc>
      </w:tr>
      <w:tr w:rsidR="000926AC" w:rsidRPr="00240387" w14:paraId="3FDF8A9C" w14:textId="77777777" w:rsidTr="00FC6BD5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9C62896" w14:textId="3A5A3C80" w:rsidR="00F61811" w:rsidRPr="00240387" w:rsidRDefault="00C74230" w:rsidP="00203333">
            <w:pPr>
              <w:pStyle w:val="ListParagraph"/>
              <w:spacing w:after="120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 </w:t>
            </w:r>
            <w:r w:rsidR="00F61811">
              <w:rPr>
                <w:rFonts w:ascii="Calibri Light" w:hAnsi="Calibri Light" w:cs="Calibri Light"/>
              </w:rPr>
              <w:t>Specific knowledge or expertise</w:t>
            </w:r>
          </w:p>
        </w:tc>
        <w:tc>
          <w:tcPr>
            <w:tcW w:w="4741" w:type="dxa"/>
          </w:tcPr>
          <w:p w14:paraId="09339F44" w14:textId="3A545FEF" w:rsidR="00F61811" w:rsidRDefault="00FC5CFF" w:rsidP="00203333">
            <w:pPr>
              <w:pStyle w:val="ListParagraph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240387">
              <w:rPr>
                <w:rFonts w:ascii="Calibri Light" w:hAnsi="Calibri Light"/>
              </w:rPr>
              <w:t xml:space="preserve">Nature of </w:t>
            </w:r>
            <w:r w:rsidR="00F61811">
              <w:rPr>
                <w:rFonts w:ascii="Calibri Light" w:hAnsi="Calibri Light" w:cs="Calibri Light"/>
              </w:rPr>
              <w:t xml:space="preserve">specific knowledge </w:t>
            </w:r>
            <w:r w:rsidR="00FC6BD5">
              <w:rPr>
                <w:rFonts w:ascii="Calibri Light" w:hAnsi="Calibri Light" w:cs="Calibri Light"/>
              </w:rPr>
              <w:t>and/</w:t>
            </w:r>
            <w:r w:rsidR="00F61811">
              <w:rPr>
                <w:rFonts w:ascii="Calibri Light" w:hAnsi="Calibri Light" w:cs="Calibri Light"/>
              </w:rPr>
              <w:t>or are</w:t>
            </w:r>
            <w:r w:rsidR="00FC6BD5">
              <w:rPr>
                <w:rFonts w:ascii="Calibri Light" w:hAnsi="Calibri Light" w:cs="Calibri Light"/>
              </w:rPr>
              <w:t>a</w:t>
            </w:r>
            <w:r w:rsidR="00F61811">
              <w:rPr>
                <w:rFonts w:ascii="Calibri Light" w:hAnsi="Calibri Light" w:cs="Calibri Light"/>
              </w:rPr>
              <w:t xml:space="preserve"> of expertise.  This may include experience in:</w:t>
            </w:r>
          </w:p>
          <w:p w14:paraId="7AD5D39D" w14:textId="62ADD654" w:rsidR="00F61811" w:rsidRPr="000B738D" w:rsidRDefault="000B738D" w:rsidP="00203333">
            <w:pPr>
              <w:pStyle w:val="ListParagraph"/>
              <w:numPr>
                <w:ilvl w:val="0"/>
                <w:numId w:val="5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 w:cs="Times New Roman"/>
              </w:rPr>
              <w:t>M</w:t>
            </w:r>
            <w:r w:rsidR="00F61811" w:rsidRPr="000B738D">
              <w:rPr>
                <w:rFonts w:ascii="Calibri Light" w:hAnsi="Calibri Light" w:cs="Times New Roman"/>
              </w:rPr>
              <w:t xml:space="preserve">anagement systems </w:t>
            </w:r>
            <w:r>
              <w:rPr>
                <w:rFonts w:ascii="Calibri Light" w:hAnsi="Calibri Light" w:cs="Times New Roman"/>
              </w:rPr>
              <w:t>for</w:t>
            </w:r>
            <w:r w:rsidR="00F61811" w:rsidRPr="000B738D">
              <w:rPr>
                <w:rFonts w:ascii="Calibri Light" w:hAnsi="Calibri Light" w:cs="Times New Roman"/>
              </w:rPr>
              <w:t xml:space="preserve"> </w:t>
            </w:r>
            <w:r>
              <w:rPr>
                <w:rFonts w:ascii="Calibri Light" w:hAnsi="Calibri Light" w:cs="Times New Roman"/>
              </w:rPr>
              <w:t>g</w:t>
            </w:r>
            <w:r w:rsidR="00F61811" w:rsidRPr="000B738D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overnance</w:t>
            </w:r>
            <w:r w:rsidRPr="000B738D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 xml:space="preserve">, </w:t>
            </w:r>
            <w:r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e</w:t>
            </w:r>
            <w:r w:rsidR="00F61811" w:rsidRPr="000B738D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nvironmental</w:t>
            </w:r>
            <w:r w:rsidRPr="000B738D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 xml:space="preserve"> and</w:t>
            </w:r>
            <w:r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/or</w:t>
            </w:r>
            <w:r w:rsidRPr="000B738D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 xml:space="preserve"> </w:t>
            </w:r>
            <w:r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s</w:t>
            </w:r>
            <w:r w:rsidR="00F61811" w:rsidRPr="000B738D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ocial</w:t>
            </w:r>
            <w:r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 xml:space="preserve"> aspects</w:t>
            </w:r>
          </w:p>
          <w:p w14:paraId="5E568F9B" w14:textId="15B60035" w:rsidR="00F61811" w:rsidRPr="00FC6BD5" w:rsidRDefault="00F61811" w:rsidP="00203333">
            <w:pPr>
              <w:pStyle w:val="ListParagraph"/>
              <w:numPr>
                <w:ilvl w:val="0"/>
                <w:numId w:val="5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</w:rPr>
            </w:pPr>
            <w:r w:rsidRPr="00FC6BD5">
              <w:rPr>
                <w:rFonts w:ascii="Calibri Light" w:hAnsi="Calibri Light" w:cs="Times New Roman"/>
              </w:rPr>
              <w:t>Chain of custody management systems</w:t>
            </w:r>
          </w:p>
          <w:p w14:paraId="7667946C" w14:textId="2C58E85E" w:rsidR="00F61811" w:rsidRPr="00F61811" w:rsidRDefault="00FC6BD5" w:rsidP="00203333">
            <w:pPr>
              <w:pStyle w:val="ListParagraph"/>
              <w:numPr>
                <w:ilvl w:val="0"/>
                <w:numId w:val="5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</w:t>
            </w:r>
            <w:r w:rsidR="00F61811" w:rsidRPr="00FC6BD5">
              <w:rPr>
                <w:rFonts w:ascii="Calibri Light" w:hAnsi="Calibri Light" w:cs="Times New Roman"/>
              </w:rPr>
              <w:t xml:space="preserve">pecific </w:t>
            </w:r>
            <w:r w:rsidR="00B178C7">
              <w:rPr>
                <w:rFonts w:ascii="Calibri Light" w:hAnsi="Calibri Light" w:cs="Times New Roman"/>
              </w:rPr>
              <w:t xml:space="preserve">expertise in </w:t>
            </w:r>
            <w:r w:rsidR="00F61811" w:rsidRPr="00FC6BD5">
              <w:rPr>
                <w:rFonts w:ascii="Calibri Light" w:hAnsi="Calibri Light" w:cs="Times New Roman"/>
              </w:rPr>
              <w:t>risk areas such as:</w:t>
            </w:r>
          </w:p>
          <w:p w14:paraId="21DF08C0" w14:textId="14E72498" w:rsidR="00F61811" w:rsidRPr="00FC6BD5" w:rsidRDefault="00F61811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Ant</w:t>
            </w:r>
            <w:r w:rsidR="00172739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i</w:t>
            </w: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-bribery and corruption</w:t>
            </w:r>
          </w:p>
          <w:p w14:paraId="413247B5" w14:textId="77777777" w:rsidR="00F61811" w:rsidRPr="00FC6BD5" w:rsidRDefault="00F61811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Working in Conflict Affected Areas and High Risk Areas</w:t>
            </w:r>
          </w:p>
          <w:p w14:paraId="2DDA6E6B" w14:textId="4E529B1C" w:rsidR="00F61811" w:rsidRPr="00FC6BD5" w:rsidRDefault="00F61811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Biodiversity management</w:t>
            </w:r>
          </w:p>
          <w:p w14:paraId="1D607F2D" w14:textId="77777777" w:rsidR="00F61811" w:rsidRPr="00FC6BD5" w:rsidRDefault="00F61811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Mine rehabilitation</w:t>
            </w:r>
          </w:p>
          <w:p w14:paraId="5B62CC8D" w14:textId="68E59AD1" w:rsidR="00F61811" w:rsidRPr="00FC6BD5" w:rsidRDefault="00F61811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Bauxite residue management</w:t>
            </w:r>
          </w:p>
          <w:p w14:paraId="26AEC836" w14:textId="77777777" w:rsidR="00F61811" w:rsidRPr="00FC6BD5" w:rsidRDefault="00F61811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Indigenous Peoples Rights including Free Prior and Informed Consent</w:t>
            </w:r>
          </w:p>
          <w:p w14:paraId="448C2462" w14:textId="6853A6DD" w:rsidR="00F61811" w:rsidRPr="00FC6BD5" w:rsidRDefault="00F61811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 xml:space="preserve">Aluminium Smelting and Casthouse hazardous waste management (e.g. spent pot </w:t>
            </w:r>
            <w:r w:rsidR="00172739"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lin</w:t>
            </w:r>
            <w:r w:rsidR="00172739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ing</w:t>
            </w: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, dross, etc.)</w:t>
            </w:r>
          </w:p>
          <w:p w14:paraId="4F7863E4" w14:textId="1CA20D39" w:rsidR="00F61811" w:rsidRPr="00FC6BD5" w:rsidRDefault="00FC6BD5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Greenhouse gas emissions (</w:t>
            </w:r>
            <w:r w:rsidR="00114D7B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e.</w:t>
            </w:r>
            <w:r w:rsidR="00114D7B"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g.</w:t>
            </w: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 xml:space="preserve"> inventories, accounting, reporting, etc.)</w:t>
            </w:r>
          </w:p>
          <w:p w14:paraId="3E5B722D" w14:textId="0744FCC6" w:rsidR="00FC6BD5" w:rsidRPr="00FC6BD5" w:rsidRDefault="00FC6BD5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Human rights due diligence</w:t>
            </w:r>
          </w:p>
          <w:p w14:paraId="5537EEDB" w14:textId="5833CD38" w:rsidR="00FC6BD5" w:rsidRPr="00FC6BD5" w:rsidRDefault="00172739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Labour rights</w:t>
            </w:r>
          </w:p>
          <w:p w14:paraId="05B222CD" w14:textId="5E086393" w:rsidR="00FC6BD5" w:rsidRPr="00FC6BD5" w:rsidRDefault="00FC6BD5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</w:pPr>
            <w:r w:rsidRPr="00FC6BD5">
              <w:rPr>
                <w:rFonts w:ascii="Calibri Light" w:eastAsia="MS Mincho" w:hAnsi="Calibri Light" w:cs="Frutiger-BoldItalic"/>
                <w:bCs/>
                <w:iCs/>
                <w:color w:val="231F20"/>
                <w:szCs w:val="18"/>
                <w:lang w:eastAsia="ja-JP"/>
              </w:rPr>
              <w:t>Material stewardship and Recycling (e.g. life cycle analysis and sustainability in product design, manufacture and recycling)</w:t>
            </w:r>
          </w:p>
          <w:p w14:paraId="6D09DE60" w14:textId="5654C784" w:rsidR="00FC6BD5" w:rsidRDefault="00172739" w:rsidP="00203333">
            <w:pPr>
              <w:pStyle w:val="ListParagraph"/>
              <w:numPr>
                <w:ilvl w:val="0"/>
                <w:numId w:val="5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 w:cs="Times New Roman"/>
              </w:rPr>
              <w:t>K</w:t>
            </w:r>
            <w:r w:rsidR="00FC6BD5" w:rsidRPr="00FC6BD5">
              <w:rPr>
                <w:rFonts w:ascii="Calibri Light" w:hAnsi="Calibri Light" w:cs="Times New Roman"/>
              </w:rPr>
              <w:t xml:space="preserve">nowledge of </w:t>
            </w:r>
            <w:r>
              <w:rPr>
                <w:rFonts w:ascii="Calibri Light" w:hAnsi="Calibri Light" w:cs="Times New Roman"/>
              </w:rPr>
              <w:t xml:space="preserve">relevant </w:t>
            </w:r>
            <w:r w:rsidR="00FC6BD5" w:rsidRPr="00FC6BD5">
              <w:rPr>
                <w:rFonts w:ascii="Calibri Light" w:hAnsi="Calibri Light" w:cs="Times New Roman"/>
              </w:rPr>
              <w:t>laws and regulations</w:t>
            </w:r>
            <w:r w:rsidR="00FC6BD5">
              <w:rPr>
                <w:rFonts w:ascii="Calibri Light" w:hAnsi="Calibri Light"/>
              </w:rPr>
              <w:t xml:space="preserve"> and their governing agencies</w:t>
            </w:r>
          </w:p>
          <w:p w14:paraId="0F15A836" w14:textId="61B48DCF" w:rsidR="00FC5CFF" w:rsidRPr="00240387" w:rsidRDefault="00B1701C" w:rsidP="00D13125">
            <w:pPr>
              <w:pStyle w:val="ListParagraph"/>
              <w:numPr>
                <w:ilvl w:val="0"/>
                <w:numId w:val="5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40387">
              <w:rPr>
                <w:rFonts w:ascii="Calibri Light" w:hAnsi="Calibri Light"/>
              </w:rPr>
              <w:t xml:space="preserve">Other </w:t>
            </w:r>
            <w:r w:rsidR="00FC6BD5">
              <w:rPr>
                <w:rFonts w:ascii="Calibri Light" w:hAnsi="Calibri Light"/>
              </w:rPr>
              <w:t xml:space="preserve">relevant </w:t>
            </w:r>
            <w:r w:rsidRPr="00240387">
              <w:rPr>
                <w:rFonts w:ascii="Calibri Light" w:hAnsi="Calibri Light"/>
              </w:rPr>
              <w:t xml:space="preserve">information to support </w:t>
            </w:r>
            <w:r w:rsidR="00FC6BD5">
              <w:rPr>
                <w:rFonts w:ascii="Calibri Light" w:hAnsi="Calibri Light"/>
              </w:rPr>
              <w:t>the application</w:t>
            </w:r>
            <w:r w:rsidR="00D13125">
              <w:rPr>
                <w:rFonts w:ascii="Calibri Light" w:hAnsi="Calibri Light"/>
              </w:rPr>
              <w:t xml:space="preserve"> including language fluency</w:t>
            </w:r>
            <w:r w:rsidR="00FC6BD5">
              <w:rPr>
                <w:rFonts w:ascii="Calibri Light" w:hAnsi="Calibri Light"/>
              </w:rPr>
              <w:t>.</w:t>
            </w:r>
          </w:p>
        </w:tc>
        <w:tc>
          <w:tcPr>
            <w:tcW w:w="2408" w:type="dxa"/>
          </w:tcPr>
          <w:p w14:paraId="394B06F3" w14:textId="5DA57D3C" w:rsidR="00F61811" w:rsidRPr="00B97163" w:rsidRDefault="00FC6BD5" w:rsidP="00203333">
            <w:pPr>
              <w:pStyle w:val="ListParagraph"/>
              <w:numPr>
                <w:ilvl w:val="0"/>
                <w:numId w:val="5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Official or formal r</w:t>
            </w:r>
            <w:r w:rsidR="00F61811" w:rsidRPr="00B97163">
              <w:rPr>
                <w:rFonts w:ascii="Calibri Light" w:hAnsi="Calibri Light"/>
              </w:rPr>
              <w:t>esume/CV</w:t>
            </w:r>
            <w:r w:rsidR="00F61811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noting:</w:t>
            </w:r>
          </w:p>
          <w:p w14:paraId="74C4E2FC" w14:textId="77777777" w:rsidR="00FC6BD5" w:rsidRDefault="00FC6BD5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97163">
              <w:rPr>
                <w:rFonts w:ascii="Calibri Light" w:hAnsi="Calibri Light"/>
              </w:rPr>
              <w:t>Qualifications, competency and training evidence</w:t>
            </w:r>
            <w:r>
              <w:rPr>
                <w:rFonts w:ascii="Calibri Light" w:hAnsi="Calibri Light"/>
              </w:rPr>
              <w:t xml:space="preserve"> (e.g. training certificates, qualification statements, licences, etc.)</w:t>
            </w:r>
          </w:p>
          <w:p w14:paraId="6F92C62D" w14:textId="63527D81" w:rsidR="00FC6BD5" w:rsidRPr="00B97163" w:rsidRDefault="00FC6BD5" w:rsidP="00203333">
            <w:pPr>
              <w:pStyle w:val="ListParagraph"/>
              <w:numPr>
                <w:ilvl w:val="1"/>
                <w:numId w:val="55"/>
              </w:numPr>
              <w:spacing w:after="120" w:line="240" w:lineRule="auto"/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Examples of nominated </w:t>
            </w:r>
            <w:r>
              <w:rPr>
                <w:rFonts w:ascii="Calibri Light" w:hAnsi="Calibri Light" w:cs="Calibri Light"/>
              </w:rPr>
              <w:t>specific knowledge and/or area of expertise.</w:t>
            </w:r>
          </w:p>
          <w:p w14:paraId="778FA145" w14:textId="6327514D" w:rsidR="00FC6BD5" w:rsidRDefault="00FC6BD5" w:rsidP="00203333">
            <w:pPr>
              <w:pStyle w:val="ListParagraph"/>
              <w:numPr>
                <w:ilvl w:val="0"/>
                <w:numId w:val="55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References and/or names and contact details of referees to support the nominated </w:t>
            </w:r>
            <w:r>
              <w:rPr>
                <w:rFonts w:ascii="Calibri Light" w:hAnsi="Calibri Light" w:cs="Calibri Light"/>
              </w:rPr>
              <w:t>specific knowledge and/or area of expertise</w:t>
            </w:r>
          </w:p>
          <w:p w14:paraId="5B073DED" w14:textId="17A29E78" w:rsidR="00B14E50" w:rsidRPr="00FC6BD5" w:rsidRDefault="00B14E50" w:rsidP="0020333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0926AC" w:rsidRPr="00240387" w14:paraId="66A33B33" w14:textId="77777777" w:rsidTr="00FC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2539E60" w14:textId="48A66C0F" w:rsidR="00FC5CFF" w:rsidRPr="00240387" w:rsidRDefault="00FC6BD5" w:rsidP="00203333">
            <w:pPr>
              <w:pStyle w:val="ListParagraph"/>
              <w:spacing w:after="120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  <w:r w:rsidR="00B1701C" w:rsidRPr="00240387">
              <w:rPr>
                <w:rFonts w:ascii="Calibri Light" w:hAnsi="Calibri Light"/>
              </w:rPr>
              <w:t xml:space="preserve"> Declaration</w:t>
            </w:r>
          </w:p>
        </w:tc>
        <w:tc>
          <w:tcPr>
            <w:tcW w:w="4741" w:type="dxa"/>
          </w:tcPr>
          <w:p w14:paraId="7CEF96B9" w14:textId="332BA9C7" w:rsidR="00FC5CFF" w:rsidRPr="00240387" w:rsidRDefault="00B1701C" w:rsidP="00203333">
            <w:pPr>
              <w:pStyle w:val="ListParagraph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240387">
              <w:rPr>
                <w:rFonts w:ascii="Calibri Light" w:hAnsi="Calibri Light"/>
              </w:rPr>
              <w:t xml:space="preserve">Signed </w:t>
            </w:r>
            <w:r w:rsidR="00B55D69" w:rsidRPr="00240387">
              <w:rPr>
                <w:rFonts w:ascii="Calibri Light" w:hAnsi="Calibri Light"/>
              </w:rPr>
              <w:t xml:space="preserve">declaration of eligibility, independence and </w:t>
            </w:r>
            <w:r w:rsidR="000B738D">
              <w:rPr>
                <w:rFonts w:ascii="Calibri Light" w:hAnsi="Calibri Light"/>
              </w:rPr>
              <w:t>qualifications</w:t>
            </w:r>
            <w:r w:rsidR="00B55D69" w:rsidRPr="00240387">
              <w:rPr>
                <w:rFonts w:ascii="Calibri Light" w:hAnsi="Calibri Light"/>
              </w:rPr>
              <w:t xml:space="preserve"> for ASI </w:t>
            </w:r>
            <w:r w:rsidR="000B738D">
              <w:rPr>
                <w:rFonts w:ascii="Calibri Light" w:hAnsi="Calibri Light"/>
              </w:rPr>
              <w:t>Registered Specialist</w:t>
            </w:r>
            <w:r w:rsidR="00B55D69" w:rsidRPr="00240387">
              <w:rPr>
                <w:rFonts w:ascii="Calibri Light" w:hAnsi="Calibri Light"/>
              </w:rPr>
              <w:t>.</w:t>
            </w:r>
          </w:p>
        </w:tc>
        <w:tc>
          <w:tcPr>
            <w:tcW w:w="2408" w:type="dxa"/>
          </w:tcPr>
          <w:p w14:paraId="0E762CD9" w14:textId="73C97C4D" w:rsidR="00FC5CFF" w:rsidRPr="00240387" w:rsidRDefault="001B00B7" w:rsidP="00203333">
            <w:pPr>
              <w:pStyle w:val="ListParagraph"/>
              <w:numPr>
                <w:ilvl w:val="0"/>
                <w:numId w:val="34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</w:t>
            </w:r>
            <w:r w:rsidR="005C1667">
              <w:rPr>
                <w:rFonts w:ascii="Calibri Light" w:hAnsi="Calibri Light"/>
              </w:rPr>
              <w:t xml:space="preserve">ature from </w:t>
            </w:r>
            <w:r w:rsidR="000B738D">
              <w:rPr>
                <w:rFonts w:ascii="Calibri Light" w:hAnsi="Calibri Light"/>
              </w:rPr>
              <w:t>applicant</w:t>
            </w:r>
          </w:p>
        </w:tc>
      </w:tr>
    </w:tbl>
    <w:p w14:paraId="1F23007A" w14:textId="77777777" w:rsidR="005C34CD" w:rsidRDefault="005C34CD" w:rsidP="005C34CD">
      <w:pPr>
        <w:pStyle w:val="ListParagraph"/>
        <w:ind w:left="426"/>
        <w:rPr>
          <w:rFonts w:ascii="Calibri Light" w:hAnsi="Calibri Light"/>
        </w:rPr>
      </w:pPr>
    </w:p>
    <w:p w14:paraId="54A9941B" w14:textId="3C5EF6FD" w:rsidR="000B738D" w:rsidRPr="000B738D" w:rsidRDefault="007E7E0D" w:rsidP="007E7E0D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0B738D">
        <w:rPr>
          <w:rFonts w:ascii="Calibri Light" w:hAnsi="Calibri Light"/>
        </w:rPr>
        <w:t xml:space="preserve">The </w:t>
      </w:r>
      <w:r w:rsidR="001B00B7" w:rsidRPr="000B738D">
        <w:rPr>
          <w:rFonts w:ascii="Calibri Light" w:hAnsi="Calibri Light"/>
        </w:rPr>
        <w:t>Form</w:t>
      </w:r>
      <w:r w:rsidRPr="000B738D">
        <w:rPr>
          <w:rFonts w:ascii="Calibri Light" w:hAnsi="Calibri Light"/>
        </w:rPr>
        <w:t xml:space="preserve"> </w:t>
      </w:r>
      <w:r w:rsidR="0031372A" w:rsidRPr="000B738D">
        <w:rPr>
          <w:rFonts w:ascii="Calibri Light" w:hAnsi="Calibri Light"/>
        </w:rPr>
        <w:t>can</w:t>
      </w:r>
      <w:r w:rsidR="005C1667" w:rsidRPr="000B738D">
        <w:rPr>
          <w:rFonts w:ascii="Calibri Light" w:hAnsi="Calibri Light"/>
        </w:rPr>
        <w:t xml:space="preserve"> </w:t>
      </w:r>
      <w:r w:rsidRPr="000B738D">
        <w:rPr>
          <w:rFonts w:ascii="Calibri Light" w:hAnsi="Calibri Light"/>
        </w:rPr>
        <w:t xml:space="preserve">be </w:t>
      </w:r>
      <w:r w:rsidR="006B61E8" w:rsidRPr="000B738D">
        <w:rPr>
          <w:rFonts w:ascii="Calibri Light" w:hAnsi="Calibri Light"/>
        </w:rPr>
        <w:t xml:space="preserve">used </w:t>
      </w:r>
      <w:r w:rsidR="000B738D" w:rsidRPr="000B738D">
        <w:rPr>
          <w:rFonts w:ascii="Calibri Light" w:hAnsi="Calibri Light"/>
        </w:rPr>
        <w:t xml:space="preserve">for initial </w:t>
      </w:r>
      <w:r w:rsidR="000B738D">
        <w:rPr>
          <w:rFonts w:ascii="Calibri Light" w:hAnsi="Calibri Light"/>
        </w:rPr>
        <w:t>applications to be</w:t>
      </w:r>
      <w:r w:rsidR="000B738D" w:rsidRPr="000B738D">
        <w:rPr>
          <w:rFonts w:ascii="Calibri Light" w:hAnsi="Calibri Light"/>
        </w:rPr>
        <w:t xml:space="preserve">come a Registered Specialist or to update the </w:t>
      </w:r>
      <w:r w:rsidR="000B738D">
        <w:rPr>
          <w:rFonts w:ascii="Calibri Light" w:hAnsi="Calibri Light"/>
        </w:rPr>
        <w:t>s</w:t>
      </w:r>
      <w:r w:rsidR="000B738D" w:rsidRPr="000B738D">
        <w:rPr>
          <w:rFonts w:ascii="Calibri Light" w:hAnsi="Calibri Light" w:cs="Calibri Light"/>
        </w:rPr>
        <w:t>pecific knowledge or expertise</w:t>
      </w:r>
      <w:r w:rsidR="000B738D">
        <w:rPr>
          <w:rFonts w:ascii="Calibri Light" w:hAnsi="Calibri Light" w:cs="Calibri Light"/>
        </w:rPr>
        <w:t xml:space="preserve"> of an existing </w:t>
      </w:r>
      <w:r w:rsidR="000B738D" w:rsidRPr="000B738D">
        <w:rPr>
          <w:rFonts w:ascii="Calibri Light" w:hAnsi="Calibri Light"/>
        </w:rPr>
        <w:t>Registered Specialist</w:t>
      </w:r>
      <w:r w:rsidR="000B738D">
        <w:rPr>
          <w:rFonts w:ascii="Calibri Light" w:hAnsi="Calibri Light"/>
        </w:rPr>
        <w:t>.</w:t>
      </w:r>
    </w:p>
    <w:p w14:paraId="10CB3225" w14:textId="5310FDF2" w:rsidR="002C3049" w:rsidRPr="00240387" w:rsidRDefault="002C3049" w:rsidP="00E152E5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240387">
        <w:rPr>
          <w:rFonts w:ascii="Calibri Light" w:hAnsi="Calibri Light"/>
        </w:rPr>
        <w:t>Completed</w:t>
      </w:r>
      <w:r w:rsidR="00B6634D">
        <w:rPr>
          <w:rFonts w:ascii="Calibri Light" w:hAnsi="Calibri Light"/>
        </w:rPr>
        <w:t xml:space="preserve"> and signed</w:t>
      </w:r>
      <w:r w:rsidRPr="00240387">
        <w:rPr>
          <w:rFonts w:ascii="Calibri Light" w:hAnsi="Calibri Light"/>
        </w:rPr>
        <w:t xml:space="preserve"> </w:t>
      </w:r>
      <w:r w:rsidR="001B00B7">
        <w:rPr>
          <w:rFonts w:ascii="Calibri Light" w:hAnsi="Calibri Light"/>
        </w:rPr>
        <w:t>Forms</w:t>
      </w:r>
      <w:r w:rsidR="00AF1FF8" w:rsidRPr="00240387">
        <w:rPr>
          <w:rFonts w:ascii="Calibri Light" w:hAnsi="Calibri Light"/>
        </w:rPr>
        <w:t xml:space="preserve"> must be submitted </w:t>
      </w:r>
      <w:r w:rsidRPr="00240387">
        <w:rPr>
          <w:rFonts w:ascii="Calibri Light" w:hAnsi="Calibri Light"/>
        </w:rPr>
        <w:t>to:</w:t>
      </w:r>
    </w:p>
    <w:p w14:paraId="15BD92E0" w14:textId="3B7BDDE4" w:rsidR="006B61E8" w:rsidRPr="006B61E8" w:rsidRDefault="00AF1FF8" w:rsidP="00495829">
      <w:pPr>
        <w:pStyle w:val="ListParagraph"/>
        <w:numPr>
          <w:ilvl w:val="0"/>
          <w:numId w:val="1"/>
        </w:numPr>
        <w:tabs>
          <w:tab w:val="clear" w:pos="720"/>
          <w:tab w:val="num" w:pos="1014"/>
        </w:tabs>
        <w:ind w:left="1014" w:hanging="294"/>
        <w:rPr>
          <w:rStyle w:val="Hyperlink"/>
          <w:rFonts w:ascii="Calibri Light" w:hAnsi="Calibri Light"/>
          <w:color w:val="auto"/>
          <w:u w:val="none"/>
        </w:rPr>
      </w:pPr>
      <w:r w:rsidRPr="00240387">
        <w:rPr>
          <w:rFonts w:ascii="Calibri Light" w:hAnsi="Calibri Light"/>
        </w:rPr>
        <w:t xml:space="preserve">Electronically (preferred) </w:t>
      </w:r>
      <w:r w:rsidR="006B61E8">
        <w:rPr>
          <w:rFonts w:ascii="Calibri Light" w:hAnsi="Calibri Light"/>
        </w:rPr>
        <w:t>vi</w:t>
      </w:r>
      <w:r w:rsidR="005C1667">
        <w:rPr>
          <w:rFonts w:ascii="Calibri Light" w:hAnsi="Calibri Light"/>
        </w:rPr>
        <w:t>a</w:t>
      </w:r>
      <w:r w:rsidR="006B61E8">
        <w:rPr>
          <w:rFonts w:ascii="Calibri Light" w:hAnsi="Calibri Light"/>
        </w:rPr>
        <w:t xml:space="preserve"> email to </w:t>
      </w:r>
      <w:hyperlink r:id="rId14" w:history="1">
        <w:r w:rsidR="000B738D" w:rsidRPr="00CC611C">
          <w:rPr>
            <w:rStyle w:val="Hyperlink"/>
            <w:rFonts w:ascii="Calibri Light" w:hAnsi="Calibri Light"/>
          </w:rPr>
          <w:t>info@aluminium-stewardship.org</w:t>
        </w:r>
      </w:hyperlink>
      <w:r w:rsidR="00CC07ED">
        <w:rPr>
          <w:rStyle w:val="Hyperlink"/>
          <w:rFonts w:ascii="Calibri Light" w:hAnsi="Calibri Light"/>
        </w:rPr>
        <w:t xml:space="preserve"> </w:t>
      </w:r>
    </w:p>
    <w:p w14:paraId="28C3622C" w14:textId="2EE68A93" w:rsidR="002C3049" w:rsidRPr="00240387" w:rsidRDefault="00E7204F" w:rsidP="00495829">
      <w:pPr>
        <w:pStyle w:val="ListParagraph"/>
        <w:rPr>
          <w:rFonts w:ascii="Calibri Light" w:hAnsi="Calibri Light"/>
        </w:rPr>
      </w:pPr>
      <w:r w:rsidRPr="00240387">
        <w:rPr>
          <w:rFonts w:ascii="Calibri Light" w:hAnsi="Calibri Light"/>
        </w:rPr>
        <w:t>Or</w:t>
      </w:r>
      <w:r w:rsidR="00AF1FF8" w:rsidRPr="00240387">
        <w:rPr>
          <w:rFonts w:ascii="Calibri Light" w:hAnsi="Calibri Light"/>
        </w:rPr>
        <w:t xml:space="preserve"> </w:t>
      </w:r>
    </w:p>
    <w:p w14:paraId="6A99FDCF" w14:textId="77777777" w:rsidR="00CF4098" w:rsidRPr="00240387" w:rsidRDefault="00E152E5" w:rsidP="00495829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 w:rsidRPr="00240387">
        <w:rPr>
          <w:rFonts w:ascii="Calibri Light" w:hAnsi="Calibri Light"/>
        </w:rPr>
        <w:lastRenderedPageBreak/>
        <w:t xml:space="preserve"> </w:t>
      </w:r>
      <w:r w:rsidR="00AF1FF8" w:rsidRPr="00240387">
        <w:rPr>
          <w:rFonts w:ascii="Calibri Light" w:hAnsi="Calibri Light"/>
        </w:rPr>
        <w:t xml:space="preserve">By mail: </w:t>
      </w:r>
      <w:r w:rsidR="00187640">
        <w:rPr>
          <w:rFonts w:ascii="Calibri Light" w:hAnsi="Calibri Light"/>
        </w:rPr>
        <w:t xml:space="preserve">Aluminium Stewardship Initiative, </w:t>
      </w:r>
      <w:r w:rsidR="00AF1FF8" w:rsidRPr="00240387">
        <w:rPr>
          <w:rFonts w:ascii="Calibri Light" w:hAnsi="Calibri Light"/>
        </w:rPr>
        <w:t>PO Box 4061, Balwyn East, Australia 3103</w:t>
      </w:r>
    </w:p>
    <w:p w14:paraId="30AAE782" w14:textId="19FC3611" w:rsidR="00E152E5" w:rsidRPr="00240387" w:rsidRDefault="00AF1FF8" w:rsidP="00E152E5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240387">
        <w:rPr>
          <w:rFonts w:ascii="Calibri Light" w:hAnsi="Calibri Light"/>
        </w:rPr>
        <w:t>ASI will acknowl</w:t>
      </w:r>
      <w:r w:rsidR="00CF4098" w:rsidRPr="00240387">
        <w:rPr>
          <w:rFonts w:ascii="Calibri Light" w:hAnsi="Calibri Light"/>
        </w:rPr>
        <w:t xml:space="preserve">edge receipt of the </w:t>
      </w:r>
      <w:r w:rsidR="006F0D67">
        <w:rPr>
          <w:rFonts w:ascii="Calibri Light" w:hAnsi="Calibri Light"/>
        </w:rPr>
        <w:t>Form</w:t>
      </w:r>
      <w:r w:rsidR="00CF4098" w:rsidRPr="00240387">
        <w:rPr>
          <w:rFonts w:ascii="Calibri Light" w:hAnsi="Calibri Light"/>
        </w:rPr>
        <w:t>.</w:t>
      </w:r>
    </w:p>
    <w:p w14:paraId="7D09E1C2" w14:textId="015818D0" w:rsidR="009E2D05" w:rsidRDefault="00A803D1" w:rsidP="00A803D1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240387">
        <w:rPr>
          <w:rFonts w:ascii="Calibri Light" w:hAnsi="Calibri Light"/>
        </w:rPr>
        <w:t xml:space="preserve">Unless otherwise noted on the </w:t>
      </w:r>
      <w:r w:rsidRPr="006F0D67">
        <w:rPr>
          <w:rFonts w:ascii="Calibri Light" w:hAnsi="Calibri Light"/>
        </w:rPr>
        <w:t>Form</w:t>
      </w:r>
      <w:r w:rsidRPr="00240387">
        <w:rPr>
          <w:rFonts w:ascii="Calibri Light" w:hAnsi="Calibri Light"/>
        </w:rPr>
        <w:t xml:space="preserve">, information submitted by </w:t>
      </w:r>
      <w:r w:rsidR="00E019C6">
        <w:rPr>
          <w:rFonts w:ascii="Calibri Light" w:hAnsi="Calibri Light"/>
        </w:rPr>
        <w:t>the applicant</w:t>
      </w:r>
      <w:r w:rsidR="00E019C6" w:rsidRPr="00240387">
        <w:rPr>
          <w:rFonts w:ascii="Calibri Light" w:hAnsi="Calibri Light"/>
        </w:rPr>
        <w:t xml:space="preserve"> </w:t>
      </w:r>
      <w:r w:rsidRPr="00240387">
        <w:rPr>
          <w:rFonts w:ascii="Calibri Light" w:hAnsi="Calibri Light"/>
        </w:rPr>
        <w:t xml:space="preserve">in respect of </w:t>
      </w:r>
      <w:r w:rsidR="00E019C6">
        <w:rPr>
          <w:rFonts w:ascii="Calibri Light" w:hAnsi="Calibri Light"/>
        </w:rPr>
        <w:t xml:space="preserve">becoming an </w:t>
      </w:r>
      <w:r w:rsidRPr="00240387">
        <w:rPr>
          <w:rFonts w:ascii="Calibri Light" w:hAnsi="Calibri Light"/>
        </w:rPr>
        <w:t xml:space="preserve">ASI </w:t>
      </w:r>
      <w:r w:rsidR="00E019C6">
        <w:rPr>
          <w:rFonts w:ascii="Calibri Light" w:hAnsi="Calibri Light"/>
        </w:rPr>
        <w:t>Registered Specialist</w:t>
      </w:r>
      <w:r w:rsidR="00E019C6" w:rsidRPr="00240387">
        <w:rPr>
          <w:rFonts w:ascii="Calibri Light" w:hAnsi="Calibri Light"/>
        </w:rPr>
        <w:t xml:space="preserve"> </w:t>
      </w:r>
      <w:r w:rsidRPr="00240387">
        <w:rPr>
          <w:rFonts w:ascii="Calibri Light" w:hAnsi="Calibri Light"/>
        </w:rPr>
        <w:t xml:space="preserve">will be kept confidential in accordance with </w:t>
      </w:r>
      <w:r w:rsidR="005C1667">
        <w:rPr>
          <w:rFonts w:ascii="Calibri Light" w:hAnsi="Calibri Light"/>
        </w:rPr>
        <w:t xml:space="preserve">the </w:t>
      </w:r>
      <w:r w:rsidRPr="00240387">
        <w:rPr>
          <w:rFonts w:ascii="Calibri Light" w:hAnsi="Calibri Light"/>
        </w:rPr>
        <w:t xml:space="preserve">ASI Privacy Policy and will be used solely for the purposes of assessing the applicant's application </w:t>
      </w:r>
      <w:r w:rsidR="000B738D">
        <w:rPr>
          <w:rFonts w:ascii="Calibri Light" w:hAnsi="Calibri Light"/>
        </w:rPr>
        <w:t>to become an</w:t>
      </w:r>
      <w:r w:rsidRPr="00240387">
        <w:rPr>
          <w:rFonts w:ascii="Calibri Light" w:hAnsi="Calibri Light"/>
        </w:rPr>
        <w:t xml:space="preserve"> ASI </w:t>
      </w:r>
      <w:r w:rsidR="00203333">
        <w:rPr>
          <w:rFonts w:ascii="Calibri Light" w:hAnsi="Calibri Light"/>
        </w:rPr>
        <w:t>Registered</w:t>
      </w:r>
      <w:r w:rsidR="000B738D">
        <w:rPr>
          <w:rFonts w:ascii="Calibri Light" w:hAnsi="Calibri Light"/>
        </w:rPr>
        <w:t xml:space="preserve"> Specialist</w:t>
      </w:r>
      <w:r w:rsidRPr="00240387">
        <w:rPr>
          <w:rFonts w:ascii="Calibri Light" w:hAnsi="Calibri Light"/>
        </w:rPr>
        <w:t>.</w:t>
      </w:r>
      <w:r w:rsidR="007E7E0D" w:rsidRPr="00240387">
        <w:rPr>
          <w:rFonts w:ascii="Calibri Light" w:hAnsi="Calibri Light"/>
        </w:rPr>
        <w:t xml:space="preserve"> </w:t>
      </w:r>
    </w:p>
    <w:p w14:paraId="278042FD" w14:textId="4462E2BE" w:rsidR="00A803D1" w:rsidRPr="00C858ED" w:rsidRDefault="006F75B2" w:rsidP="00C858ED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  <w:i/>
        </w:rPr>
      </w:pPr>
      <w:r w:rsidRPr="00C858ED">
        <w:rPr>
          <w:rFonts w:ascii="Calibri Light" w:hAnsi="Calibri Light"/>
          <w:i/>
        </w:rPr>
        <w:t>Note that once</w:t>
      </w:r>
      <w:r w:rsidR="000B738D">
        <w:rPr>
          <w:rFonts w:ascii="Calibri Light" w:hAnsi="Calibri Light"/>
          <w:i/>
        </w:rPr>
        <w:t xml:space="preserve"> the application is approved</w:t>
      </w:r>
      <w:r w:rsidRPr="00C858ED">
        <w:rPr>
          <w:rFonts w:ascii="Calibri Light" w:hAnsi="Calibri Light"/>
          <w:i/>
        </w:rPr>
        <w:t xml:space="preserve">, the information noted in step </w:t>
      </w:r>
      <w:r w:rsidR="00203333">
        <w:rPr>
          <w:rFonts w:ascii="Calibri Light" w:hAnsi="Calibri Light"/>
          <w:i/>
        </w:rPr>
        <w:t>10</w:t>
      </w:r>
      <w:r w:rsidR="005C1667">
        <w:rPr>
          <w:rFonts w:ascii="Calibri Light" w:hAnsi="Calibri Light"/>
          <w:i/>
        </w:rPr>
        <w:t>, below,</w:t>
      </w:r>
      <w:r w:rsidRPr="00C858ED">
        <w:rPr>
          <w:rFonts w:ascii="Calibri Light" w:hAnsi="Calibri Light"/>
          <w:i/>
        </w:rPr>
        <w:t xml:space="preserve"> will be published on the ASI website. </w:t>
      </w:r>
    </w:p>
    <w:p w14:paraId="7E96B8CD" w14:textId="77777777" w:rsidR="00AF1FF8" w:rsidRPr="00240387" w:rsidRDefault="00AF1FF8" w:rsidP="00AF1FF8">
      <w:pPr>
        <w:pStyle w:val="Heading2"/>
        <w:rPr>
          <w:rFonts w:ascii="Calibri Light" w:hAnsi="Calibri Light"/>
          <w:color w:val="82BC00"/>
        </w:rPr>
      </w:pPr>
      <w:r w:rsidRPr="00240387">
        <w:rPr>
          <w:rFonts w:ascii="Calibri Light" w:hAnsi="Calibri Light"/>
          <w:color w:val="82BC00"/>
        </w:rPr>
        <w:t>Assessment and Review</w:t>
      </w:r>
    </w:p>
    <w:p w14:paraId="773C88F4" w14:textId="0DC59222" w:rsidR="00A803D1" w:rsidRPr="00240387" w:rsidRDefault="00A803D1" w:rsidP="00A803D1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240387">
        <w:rPr>
          <w:rFonts w:ascii="Calibri Light" w:hAnsi="Calibri Light"/>
        </w:rPr>
        <w:t>ASI will review the application including supporting documentation for completeness. Where gaps are identified or clarification required, these will be communicated for follow-up by the applicant before the assessment can continue.</w:t>
      </w:r>
      <w:r w:rsidR="00CF4098" w:rsidRPr="00240387">
        <w:rPr>
          <w:rFonts w:ascii="Calibri Light" w:hAnsi="Calibri Light"/>
        </w:rPr>
        <w:t xml:space="preserve">  This step will typically be conducted within 14 days of receiving the application.</w:t>
      </w:r>
    </w:p>
    <w:p w14:paraId="1EF0430B" w14:textId="15A36367" w:rsidR="00A803D1" w:rsidRPr="00240387" w:rsidRDefault="00A803D1" w:rsidP="00A803D1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240387">
        <w:rPr>
          <w:rFonts w:ascii="Calibri Light" w:hAnsi="Calibri Light"/>
        </w:rPr>
        <w:t xml:space="preserve">Once all </w:t>
      </w:r>
      <w:r w:rsidR="009E2D05">
        <w:rPr>
          <w:rFonts w:ascii="Calibri Light" w:hAnsi="Calibri Light"/>
        </w:rPr>
        <w:t>required information has been received</w:t>
      </w:r>
      <w:r w:rsidRPr="00240387">
        <w:rPr>
          <w:rFonts w:ascii="Calibri Light" w:hAnsi="Calibri Light"/>
        </w:rPr>
        <w:t xml:space="preserve">, the application and supporting information will be </w:t>
      </w:r>
      <w:r w:rsidR="000B738D">
        <w:rPr>
          <w:rFonts w:ascii="Calibri Light" w:hAnsi="Calibri Light"/>
        </w:rPr>
        <w:t xml:space="preserve">assessed and </w:t>
      </w:r>
      <w:r w:rsidRPr="00240387">
        <w:rPr>
          <w:rFonts w:ascii="Calibri Light" w:hAnsi="Calibri Light"/>
        </w:rPr>
        <w:t>reviewed</w:t>
      </w:r>
      <w:r w:rsidR="000B738D">
        <w:rPr>
          <w:rFonts w:ascii="Calibri Light" w:hAnsi="Calibri Light"/>
        </w:rPr>
        <w:t>.</w:t>
      </w:r>
      <w:r w:rsidRPr="00240387">
        <w:rPr>
          <w:rFonts w:ascii="Calibri Light" w:hAnsi="Calibri Light"/>
        </w:rPr>
        <w:t xml:space="preserve"> </w:t>
      </w:r>
      <w:r w:rsidR="00CF4098" w:rsidRPr="00240387">
        <w:rPr>
          <w:rFonts w:ascii="Calibri Light" w:hAnsi="Calibri Light"/>
        </w:rPr>
        <w:t xml:space="preserve">This process </w:t>
      </w:r>
      <w:r w:rsidR="005C1667">
        <w:rPr>
          <w:rFonts w:ascii="Calibri Light" w:hAnsi="Calibri Light"/>
        </w:rPr>
        <w:t>would normally</w:t>
      </w:r>
      <w:r w:rsidR="005C1667" w:rsidRPr="00240387">
        <w:rPr>
          <w:rFonts w:ascii="Calibri Light" w:hAnsi="Calibri Light"/>
        </w:rPr>
        <w:t xml:space="preserve"> </w:t>
      </w:r>
      <w:r w:rsidR="00CF4098" w:rsidRPr="00240387">
        <w:rPr>
          <w:rFonts w:ascii="Calibri Light" w:hAnsi="Calibri Light"/>
        </w:rPr>
        <w:t xml:space="preserve">take place over a </w:t>
      </w:r>
      <w:r w:rsidR="000B738D">
        <w:rPr>
          <w:rFonts w:ascii="Calibri Light" w:hAnsi="Calibri Light"/>
        </w:rPr>
        <w:t>2-4 week</w:t>
      </w:r>
      <w:r w:rsidR="00CF4098" w:rsidRPr="00240387">
        <w:rPr>
          <w:rFonts w:ascii="Calibri Light" w:hAnsi="Calibri Light"/>
        </w:rPr>
        <w:t xml:space="preserve"> period</w:t>
      </w:r>
      <w:r w:rsidR="000B738D">
        <w:rPr>
          <w:rFonts w:ascii="Calibri Light" w:hAnsi="Calibri Light"/>
        </w:rPr>
        <w:t>, allowing for contacts with referees where required</w:t>
      </w:r>
      <w:r w:rsidR="00CF4098" w:rsidRPr="00240387">
        <w:rPr>
          <w:rFonts w:ascii="Calibri Light" w:hAnsi="Calibri Light"/>
        </w:rPr>
        <w:t>.</w:t>
      </w:r>
    </w:p>
    <w:p w14:paraId="3EABC9D2" w14:textId="1F0F129F" w:rsidR="00CF4098" w:rsidRPr="00240387" w:rsidRDefault="00CF4098" w:rsidP="00CF4098">
      <w:pPr>
        <w:pStyle w:val="Heading2"/>
        <w:rPr>
          <w:rFonts w:ascii="Calibri Light" w:hAnsi="Calibri Light"/>
          <w:color w:val="82BC00"/>
        </w:rPr>
      </w:pPr>
      <w:r w:rsidRPr="00240387">
        <w:rPr>
          <w:rFonts w:ascii="Calibri Light" w:hAnsi="Calibri Light"/>
          <w:color w:val="82BC00"/>
        </w:rPr>
        <w:t>Decision</w:t>
      </w:r>
      <w:r w:rsidR="000B738D">
        <w:rPr>
          <w:rFonts w:ascii="Calibri Light" w:hAnsi="Calibri Light"/>
          <w:color w:val="82BC00"/>
        </w:rPr>
        <w:t xml:space="preserve"> and Publication</w:t>
      </w:r>
    </w:p>
    <w:p w14:paraId="5F6A5601" w14:textId="11DCCB39" w:rsidR="00122452" w:rsidRPr="00240387" w:rsidRDefault="00CF4098" w:rsidP="00122452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240387">
        <w:rPr>
          <w:rFonts w:ascii="Calibri Light" w:hAnsi="Calibri Light"/>
        </w:rPr>
        <w:t xml:space="preserve">Upon completion of the assessment and review of the application, </w:t>
      </w:r>
      <w:r w:rsidR="00240387" w:rsidRPr="00240387">
        <w:rPr>
          <w:rFonts w:ascii="Calibri Light" w:hAnsi="Calibri Light"/>
        </w:rPr>
        <w:t>the ASI</w:t>
      </w:r>
      <w:r w:rsidR="00122452" w:rsidRPr="00240387">
        <w:rPr>
          <w:rFonts w:ascii="Calibri Light" w:hAnsi="Calibri Light"/>
        </w:rPr>
        <w:t xml:space="preserve"> Secretariat will </w:t>
      </w:r>
      <w:r w:rsidR="000D3036">
        <w:rPr>
          <w:rFonts w:ascii="Calibri Light" w:hAnsi="Calibri Light"/>
        </w:rPr>
        <w:t xml:space="preserve">make a decision regarding </w:t>
      </w:r>
      <w:r w:rsidR="00122452" w:rsidRPr="00240387">
        <w:rPr>
          <w:rFonts w:ascii="Calibri Light" w:hAnsi="Calibri Light"/>
        </w:rPr>
        <w:t xml:space="preserve">the </w:t>
      </w:r>
      <w:r w:rsidR="009E2D05">
        <w:rPr>
          <w:rFonts w:ascii="Calibri Light" w:hAnsi="Calibri Light"/>
        </w:rPr>
        <w:t>applicant</w:t>
      </w:r>
      <w:r w:rsidR="000B738D">
        <w:rPr>
          <w:rFonts w:ascii="Calibri Light" w:hAnsi="Calibri Light"/>
        </w:rPr>
        <w:t xml:space="preserve">’s request to become a Registered Specialist, </w:t>
      </w:r>
      <w:r w:rsidR="00CC07ED">
        <w:rPr>
          <w:rFonts w:ascii="Calibri Light" w:hAnsi="Calibri Light"/>
        </w:rPr>
        <w:t>and notify the applicant of its decision</w:t>
      </w:r>
      <w:r w:rsidR="00122452" w:rsidRPr="00240387">
        <w:rPr>
          <w:rFonts w:ascii="Calibri Light" w:hAnsi="Calibri Light"/>
        </w:rPr>
        <w:t>.</w:t>
      </w:r>
    </w:p>
    <w:p w14:paraId="307E00A3" w14:textId="7BE28232" w:rsidR="00CF4098" w:rsidRPr="00240387" w:rsidRDefault="006F75B2" w:rsidP="00122452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240387">
        <w:rPr>
          <w:rFonts w:ascii="Calibri Light" w:hAnsi="Calibri Light"/>
        </w:rPr>
        <w:t>If the applicant is successful</w:t>
      </w:r>
      <w:r w:rsidR="00203333">
        <w:rPr>
          <w:rFonts w:ascii="Calibri Light" w:hAnsi="Calibri Light"/>
        </w:rPr>
        <w:t xml:space="preserve">, </w:t>
      </w:r>
      <w:r w:rsidRPr="00240387">
        <w:rPr>
          <w:rFonts w:ascii="Calibri Light" w:hAnsi="Calibri Light"/>
        </w:rPr>
        <w:t xml:space="preserve">the following information </w:t>
      </w:r>
      <w:r w:rsidR="005C1667">
        <w:rPr>
          <w:rFonts w:ascii="Calibri Light" w:hAnsi="Calibri Light"/>
        </w:rPr>
        <w:t xml:space="preserve">relating to the </w:t>
      </w:r>
      <w:r w:rsidR="00203333">
        <w:rPr>
          <w:rFonts w:ascii="Calibri Light" w:hAnsi="Calibri Light"/>
        </w:rPr>
        <w:t>Registered Specialist</w:t>
      </w:r>
      <w:r w:rsidR="00203333" w:rsidRPr="00240387">
        <w:rPr>
          <w:rFonts w:ascii="Calibri Light" w:hAnsi="Calibri Light"/>
        </w:rPr>
        <w:t xml:space="preserve"> </w:t>
      </w:r>
      <w:r w:rsidRPr="00240387">
        <w:rPr>
          <w:rFonts w:ascii="Calibri Light" w:hAnsi="Calibri Light"/>
        </w:rPr>
        <w:t>will be posted on the ASI website:</w:t>
      </w:r>
    </w:p>
    <w:p w14:paraId="6CEB475A" w14:textId="3BA9C4E1" w:rsidR="006F75B2" w:rsidRDefault="006F75B2" w:rsidP="00495829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 w:rsidRPr="00240387">
        <w:rPr>
          <w:rFonts w:ascii="Calibri Light" w:hAnsi="Calibri Light"/>
        </w:rPr>
        <w:t>Name</w:t>
      </w:r>
    </w:p>
    <w:p w14:paraId="13099762" w14:textId="7E1C2F30" w:rsidR="00EE4E25" w:rsidRPr="00240387" w:rsidRDefault="00EE4E25" w:rsidP="00495829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>
        <w:rPr>
          <w:rFonts w:ascii="Calibri Light" w:hAnsi="Calibri Light"/>
        </w:rPr>
        <w:t>Title (optional)</w:t>
      </w:r>
    </w:p>
    <w:p w14:paraId="4E8C47D9" w14:textId="76AD33C9" w:rsidR="00DA328B" w:rsidRDefault="00DA328B" w:rsidP="00495829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>
        <w:rPr>
          <w:rFonts w:ascii="Calibri Light" w:hAnsi="Calibri Light"/>
        </w:rPr>
        <w:t>Location</w:t>
      </w:r>
    </w:p>
    <w:p w14:paraId="191D353E" w14:textId="2BBC9923" w:rsidR="006F75B2" w:rsidRPr="00240387" w:rsidRDefault="00203333" w:rsidP="00495829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>
        <w:rPr>
          <w:rFonts w:ascii="Calibri Light" w:hAnsi="Calibri Light"/>
        </w:rPr>
        <w:t>C</w:t>
      </w:r>
      <w:r w:rsidR="006F75B2" w:rsidRPr="00240387">
        <w:rPr>
          <w:rFonts w:ascii="Calibri Light" w:hAnsi="Calibri Light"/>
        </w:rPr>
        <w:t>ontact details</w:t>
      </w:r>
      <w:r>
        <w:rPr>
          <w:rFonts w:ascii="Calibri Light" w:hAnsi="Calibri Light"/>
        </w:rPr>
        <w:t xml:space="preserve"> </w:t>
      </w:r>
      <w:r w:rsidR="00DA328B">
        <w:rPr>
          <w:rFonts w:ascii="Calibri Light" w:hAnsi="Calibri Light"/>
        </w:rPr>
        <w:t xml:space="preserve">- telephone number, email and/or Skype </w:t>
      </w:r>
    </w:p>
    <w:p w14:paraId="10905495" w14:textId="759D7F63" w:rsidR="006F75B2" w:rsidRPr="00240387" w:rsidRDefault="00203333" w:rsidP="00495829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>
        <w:rPr>
          <w:rFonts w:ascii="Calibri Light" w:hAnsi="Calibri Light"/>
        </w:rPr>
        <w:t>Summary of s</w:t>
      </w:r>
      <w:r w:rsidRPr="000B738D">
        <w:rPr>
          <w:rFonts w:ascii="Calibri Light" w:hAnsi="Calibri Light" w:cs="Calibri Light"/>
        </w:rPr>
        <w:t>pecific knowledge or expertise</w:t>
      </w:r>
      <w:r>
        <w:rPr>
          <w:rFonts w:ascii="Calibri Light" w:hAnsi="Calibri Light" w:cs="Calibri Light"/>
        </w:rPr>
        <w:t xml:space="preserve"> (</w:t>
      </w:r>
      <w:r w:rsidR="00DA328B">
        <w:rPr>
          <w:rFonts w:ascii="Calibri Light" w:hAnsi="Calibri Light" w:cs="Calibri Light"/>
        </w:rPr>
        <w:t xml:space="preserve">no more than </w:t>
      </w:r>
      <w:r w:rsidR="001C28E6">
        <w:rPr>
          <w:rFonts w:ascii="Calibri Light" w:hAnsi="Calibri Light" w:cs="Calibri Light"/>
        </w:rPr>
        <w:t>200 words</w:t>
      </w:r>
      <w:r w:rsidR="00AA6DDC">
        <w:rPr>
          <w:rFonts w:ascii="Calibri Light" w:hAnsi="Calibri Light" w:cs="Calibri Light"/>
        </w:rPr>
        <w:t>)</w:t>
      </w:r>
      <w:r w:rsidR="001C28E6">
        <w:rPr>
          <w:rFonts w:ascii="Calibri Light" w:hAnsi="Calibri Light" w:cs="Calibri Light"/>
        </w:rPr>
        <w:t xml:space="preserve"> </w:t>
      </w:r>
      <w:r w:rsidR="00DA328B">
        <w:rPr>
          <w:rFonts w:ascii="Calibri Light" w:hAnsi="Calibri Light" w:cs="Calibri Light"/>
        </w:rPr>
        <w:t xml:space="preserve">in English </w:t>
      </w:r>
      <w:r>
        <w:rPr>
          <w:rFonts w:ascii="Calibri Light" w:hAnsi="Calibri Light" w:cs="Calibri Light"/>
        </w:rPr>
        <w:t>as written by the applicant</w:t>
      </w:r>
      <w:r w:rsidR="001C28E6">
        <w:rPr>
          <w:rFonts w:ascii="Calibri Light" w:hAnsi="Calibri Light" w:cs="Calibri Light"/>
        </w:rPr>
        <w:t xml:space="preserve">. Note that </w:t>
      </w:r>
      <w:r w:rsidR="00AA6DDC">
        <w:rPr>
          <w:rFonts w:ascii="Calibri Light" w:hAnsi="Calibri Light" w:cs="Calibri Light"/>
        </w:rPr>
        <w:t>the</w:t>
      </w:r>
      <w:r w:rsidR="001C28E6" w:rsidRPr="001C28E6">
        <w:rPr>
          <w:rFonts w:ascii="Calibri Light" w:hAnsi="Calibri Light" w:cs="Calibri Light"/>
        </w:rPr>
        <w:t xml:space="preserve"> ASI Secretariat reserves the right to edit the summary for clarity and conciseness.</w:t>
      </w:r>
    </w:p>
    <w:p w14:paraId="4AB28598" w14:textId="0E7406B1" w:rsidR="00A651D5" w:rsidRDefault="00416B0E" w:rsidP="009E2120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The </w:t>
      </w:r>
      <w:r w:rsidR="009047A9" w:rsidRPr="00240387">
        <w:rPr>
          <w:rFonts w:ascii="Calibri Light" w:hAnsi="Calibri Light"/>
        </w:rPr>
        <w:t xml:space="preserve">ASI </w:t>
      </w:r>
      <w:r w:rsidR="00203333">
        <w:rPr>
          <w:rFonts w:ascii="Calibri Light" w:hAnsi="Calibri Light"/>
        </w:rPr>
        <w:t>Registered Specialist</w:t>
      </w:r>
      <w:r w:rsidR="00A651D5">
        <w:rPr>
          <w:rFonts w:ascii="Calibri Light" w:hAnsi="Calibri Light"/>
        </w:rPr>
        <w:t xml:space="preserve"> status will continue</w:t>
      </w:r>
      <w:r>
        <w:rPr>
          <w:rFonts w:ascii="Calibri Light" w:hAnsi="Calibri Light"/>
        </w:rPr>
        <w:t xml:space="preserve"> subject to</w:t>
      </w:r>
      <w:r w:rsidR="00A651D5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</w:t>
      </w:r>
    </w:p>
    <w:p w14:paraId="19B61864" w14:textId="03B0E8B5" w:rsidR="00A651D5" w:rsidRDefault="00203333" w:rsidP="00A651D5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>
        <w:rPr>
          <w:rFonts w:ascii="Calibri Light" w:hAnsi="Calibri Light"/>
        </w:rPr>
        <w:t>applicant’s withdrawal (ASI to be formally notified in writing)</w:t>
      </w:r>
    </w:p>
    <w:p w14:paraId="2F698ABF" w14:textId="2A5BFDDB" w:rsidR="00A651D5" w:rsidRDefault="00A651D5" w:rsidP="00A651D5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>
        <w:rPr>
          <w:rFonts w:ascii="Calibri Light" w:hAnsi="Calibri Light"/>
        </w:rPr>
        <w:t>review and approval of changes</w:t>
      </w:r>
      <w:r w:rsidR="00203333">
        <w:rPr>
          <w:rFonts w:ascii="Calibri Light" w:hAnsi="Calibri Light"/>
        </w:rPr>
        <w:t xml:space="preserve"> (see section 5.4)</w:t>
      </w:r>
    </w:p>
    <w:p w14:paraId="307F8595" w14:textId="77777777" w:rsidR="00203333" w:rsidRDefault="009E2D05" w:rsidP="00A651D5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>
        <w:rPr>
          <w:rFonts w:ascii="Calibri Light" w:hAnsi="Calibri Light"/>
        </w:rPr>
        <w:t>outcomes of a</w:t>
      </w:r>
      <w:r w:rsidR="005C1667">
        <w:rPr>
          <w:rFonts w:ascii="Calibri Light" w:hAnsi="Calibri Light"/>
        </w:rPr>
        <w:t>n ASI</w:t>
      </w:r>
      <w:r>
        <w:rPr>
          <w:rFonts w:ascii="Calibri Light" w:hAnsi="Calibri Light"/>
        </w:rPr>
        <w:t xml:space="preserve"> Complaints Mechanism </w:t>
      </w:r>
      <w:r w:rsidR="005C1667">
        <w:rPr>
          <w:rFonts w:ascii="Calibri Light" w:hAnsi="Calibri Light"/>
        </w:rPr>
        <w:t>process</w:t>
      </w:r>
    </w:p>
    <w:p w14:paraId="0E243A8C" w14:textId="7D4BA8AE" w:rsidR="00203333" w:rsidRDefault="00172739" w:rsidP="00E019C6">
      <w:pPr>
        <w:pStyle w:val="ListParagraph"/>
        <w:numPr>
          <w:ilvl w:val="0"/>
          <w:numId w:val="1"/>
        </w:numPr>
        <w:ind w:left="1014" w:hanging="294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 w:rsidR="00203333">
        <w:rPr>
          <w:rFonts w:ascii="Calibri Light" w:hAnsi="Calibri Light"/>
        </w:rPr>
        <w:t xml:space="preserve">ther confirmed evidence that shows that applicant actions have materially affected the </w:t>
      </w:r>
      <w:r w:rsidR="00203333" w:rsidRPr="00240387">
        <w:rPr>
          <w:rFonts w:ascii="Calibri Light" w:hAnsi="Calibri Light"/>
        </w:rPr>
        <w:t>integrity of ASI</w:t>
      </w:r>
      <w:r w:rsidR="00203333">
        <w:rPr>
          <w:rFonts w:ascii="Calibri Light" w:hAnsi="Calibri Light"/>
        </w:rPr>
        <w:t xml:space="preserve">, </w:t>
      </w:r>
      <w:r w:rsidR="00114D7B">
        <w:rPr>
          <w:rFonts w:ascii="Calibri Light" w:hAnsi="Calibri Light"/>
        </w:rPr>
        <w:t>its</w:t>
      </w:r>
      <w:r w:rsidR="00203333">
        <w:rPr>
          <w:rFonts w:ascii="Calibri Light" w:hAnsi="Calibri Light"/>
        </w:rPr>
        <w:t xml:space="preserve"> Members, Accredited Auditors or the ASI certification program in general</w:t>
      </w:r>
      <w:r w:rsidR="00A651D5">
        <w:rPr>
          <w:rFonts w:ascii="Calibri Light" w:hAnsi="Calibri Light"/>
        </w:rPr>
        <w:t>.</w:t>
      </w:r>
      <w:r w:rsidR="00203333" w:rsidRPr="00203333">
        <w:rPr>
          <w:rFonts w:ascii="Calibri Light" w:hAnsi="Calibri Light"/>
        </w:rPr>
        <w:t xml:space="preserve"> </w:t>
      </w:r>
    </w:p>
    <w:p w14:paraId="5C365746" w14:textId="17079289" w:rsidR="00203333" w:rsidRPr="00240387" w:rsidRDefault="00203333" w:rsidP="00203333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 w:rsidRPr="00240387">
        <w:rPr>
          <w:rFonts w:ascii="Calibri Light" w:hAnsi="Calibri Light"/>
        </w:rPr>
        <w:t xml:space="preserve">Applicants and ASI </w:t>
      </w:r>
      <w:r>
        <w:rPr>
          <w:rFonts w:ascii="Calibri Light" w:hAnsi="Calibri Light"/>
        </w:rPr>
        <w:t>Registered Specialists</w:t>
      </w:r>
      <w:r w:rsidRPr="00240387">
        <w:rPr>
          <w:rFonts w:ascii="Calibri Light" w:hAnsi="Calibri Light"/>
        </w:rPr>
        <w:t xml:space="preserve"> have access to the ASI Complaints Mechanism</w:t>
      </w:r>
      <w:r>
        <w:rPr>
          <w:rFonts w:ascii="Calibri Light" w:hAnsi="Calibri Light"/>
        </w:rPr>
        <w:t xml:space="preserve"> and associated appeal processes</w:t>
      </w:r>
      <w:r w:rsidRPr="00240387">
        <w:rPr>
          <w:rFonts w:ascii="Calibri Light" w:hAnsi="Calibri Light"/>
        </w:rPr>
        <w:t>.</w:t>
      </w:r>
    </w:p>
    <w:p w14:paraId="2F743B9A" w14:textId="2626906E" w:rsidR="00122452" w:rsidRPr="00240387" w:rsidRDefault="00203333" w:rsidP="00122452">
      <w:pPr>
        <w:pStyle w:val="Heading2"/>
        <w:rPr>
          <w:rFonts w:ascii="Calibri Light" w:hAnsi="Calibri Light"/>
          <w:color w:val="82BC00"/>
        </w:rPr>
      </w:pPr>
      <w:r>
        <w:rPr>
          <w:rFonts w:ascii="Calibri Light" w:hAnsi="Calibri Light"/>
          <w:color w:val="82BC00"/>
        </w:rPr>
        <w:t>Periodic Changes</w:t>
      </w:r>
    </w:p>
    <w:p w14:paraId="1FA5C5DA" w14:textId="794C912C" w:rsidR="00B6634D" w:rsidRDefault="00172739" w:rsidP="00B6634D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>T</w:t>
      </w:r>
      <w:r w:rsidR="00203333" w:rsidRPr="00B6634D">
        <w:rPr>
          <w:rFonts w:ascii="Calibri Light" w:hAnsi="Calibri Light"/>
        </w:rPr>
        <w:t xml:space="preserve">he </w:t>
      </w:r>
      <w:r w:rsidR="004B1AFA" w:rsidRPr="00B6634D">
        <w:rPr>
          <w:rFonts w:ascii="Calibri Light" w:hAnsi="Calibri Light"/>
        </w:rPr>
        <w:t xml:space="preserve">ASI </w:t>
      </w:r>
      <w:r w:rsidR="00203333" w:rsidRPr="00B6634D">
        <w:rPr>
          <w:rFonts w:ascii="Calibri Light" w:hAnsi="Calibri Light"/>
        </w:rPr>
        <w:t xml:space="preserve">Registered Specialist must </w:t>
      </w:r>
      <w:r w:rsidR="004B1AFA" w:rsidRPr="00B6634D">
        <w:rPr>
          <w:rFonts w:ascii="Calibri Light" w:hAnsi="Calibri Light"/>
        </w:rPr>
        <w:t>inform the ASI Secretariat of</w:t>
      </w:r>
      <w:r w:rsidR="00B6634D" w:rsidRPr="00B6634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any material </w:t>
      </w:r>
      <w:r w:rsidR="004B1AFA" w:rsidRPr="00B6634D">
        <w:rPr>
          <w:rFonts w:ascii="Calibri Light" w:hAnsi="Calibri Light"/>
        </w:rPr>
        <w:t>changes</w:t>
      </w:r>
      <w:r w:rsidR="00203333" w:rsidRPr="00B6634D">
        <w:rPr>
          <w:rFonts w:ascii="Calibri Light" w:hAnsi="Calibri Light"/>
        </w:rPr>
        <w:t xml:space="preserve"> </w:t>
      </w:r>
      <w:r w:rsidR="009F0EC1">
        <w:rPr>
          <w:rFonts w:ascii="Calibri Light" w:hAnsi="Calibri Light"/>
        </w:rPr>
        <w:t>that may affect their registration status, including changes in employment, conta</w:t>
      </w:r>
      <w:r w:rsidR="00E40188">
        <w:rPr>
          <w:rFonts w:ascii="Calibri Light" w:hAnsi="Calibri Light"/>
        </w:rPr>
        <w:t xml:space="preserve">ct information, or </w:t>
      </w:r>
      <w:r w:rsidR="00E40188">
        <w:rPr>
          <w:rFonts w:ascii="Calibri Light" w:hAnsi="Calibri Light"/>
        </w:rPr>
        <w:lastRenderedPageBreak/>
        <w:t>availability</w:t>
      </w:r>
      <w:r w:rsidR="009F0EC1">
        <w:rPr>
          <w:rFonts w:ascii="Calibri Light" w:hAnsi="Calibri Light"/>
        </w:rPr>
        <w:t>.  This information should be submitted via the ASI Registered Specialist Form, or by email to the ASI Secretariat</w:t>
      </w:r>
      <w:r w:rsidR="00B6634D">
        <w:rPr>
          <w:rFonts w:ascii="Calibri Light" w:hAnsi="Calibri Light"/>
        </w:rPr>
        <w:t xml:space="preserve">.  </w:t>
      </w:r>
    </w:p>
    <w:p w14:paraId="4061CC26" w14:textId="48E46836" w:rsidR="00634398" w:rsidRPr="00240387" w:rsidRDefault="00634398" w:rsidP="002F7116">
      <w:pPr>
        <w:pStyle w:val="ListParagraph"/>
        <w:numPr>
          <w:ilvl w:val="0"/>
          <w:numId w:val="6"/>
        </w:numPr>
        <w:ind w:left="426" w:hanging="426"/>
        <w:rPr>
          <w:rFonts w:ascii="Calibri Light" w:hAnsi="Calibri Light"/>
        </w:rPr>
      </w:pPr>
      <w:r>
        <w:rPr>
          <w:rFonts w:ascii="Calibri Light" w:hAnsi="Calibri Light"/>
        </w:rPr>
        <w:t xml:space="preserve">Changes will be reviewed in accordance with the steps outlined in section 5.2 Assessment and Review and 5.3 Decision </w:t>
      </w:r>
      <w:r w:rsidR="00B6634D">
        <w:rPr>
          <w:rFonts w:ascii="Calibri Light" w:hAnsi="Calibri Light"/>
        </w:rPr>
        <w:t xml:space="preserve">and publication </w:t>
      </w:r>
      <w:r>
        <w:rPr>
          <w:rFonts w:ascii="Calibri Light" w:hAnsi="Calibri Light"/>
        </w:rPr>
        <w:t>of this procedure</w:t>
      </w:r>
      <w:r w:rsidR="009F0EC1">
        <w:rPr>
          <w:rFonts w:ascii="Calibri Light" w:hAnsi="Calibri Light"/>
        </w:rPr>
        <w:t xml:space="preserve">, and </w:t>
      </w:r>
      <w:r w:rsidR="009F0EC1" w:rsidRPr="00B6634D">
        <w:rPr>
          <w:rFonts w:ascii="Calibri Light" w:hAnsi="Calibri Light"/>
        </w:rPr>
        <w:t>the ASI website</w:t>
      </w:r>
      <w:r w:rsidR="009F0EC1">
        <w:rPr>
          <w:rFonts w:ascii="Calibri Light" w:hAnsi="Calibri Light"/>
        </w:rPr>
        <w:t xml:space="preserve"> information (as indicated in section 10) updated accordingly</w:t>
      </w:r>
      <w:r>
        <w:rPr>
          <w:rFonts w:ascii="Calibri Light" w:hAnsi="Calibri Light"/>
        </w:rPr>
        <w:t>.</w:t>
      </w:r>
    </w:p>
    <w:p w14:paraId="4CA3AF55" w14:textId="77777777" w:rsidR="001F1057" w:rsidRPr="00240387" w:rsidRDefault="001F1057" w:rsidP="00694376">
      <w:pPr>
        <w:pStyle w:val="Heading1"/>
        <w:ind w:left="357" w:hanging="357"/>
        <w:rPr>
          <w:rFonts w:ascii="Calibri Light" w:hAnsi="Calibri Light"/>
          <w:color w:val="82BC00"/>
        </w:rPr>
      </w:pPr>
      <w:r w:rsidRPr="00240387">
        <w:rPr>
          <w:rFonts w:ascii="Calibri Light" w:hAnsi="Calibri Light"/>
          <w:color w:val="82BC00"/>
        </w:rPr>
        <w:t>RECORDS</w:t>
      </w:r>
    </w:p>
    <w:p w14:paraId="3E8A32B6" w14:textId="465EAF8B" w:rsidR="001F1057" w:rsidRPr="00240387" w:rsidRDefault="001F1057" w:rsidP="00E152E5">
      <w:pPr>
        <w:rPr>
          <w:rFonts w:ascii="Calibri Light" w:hAnsi="Calibri Light"/>
        </w:rPr>
      </w:pPr>
      <w:r w:rsidRPr="00240387">
        <w:rPr>
          <w:rFonts w:ascii="Calibri Light" w:hAnsi="Calibri Light"/>
        </w:rPr>
        <w:t xml:space="preserve">Records of </w:t>
      </w:r>
      <w:r w:rsidR="009047A9" w:rsidRPr="00240387">
        <w:rPr>
          <w:rFonts w:ascii="Calibri Light" w:hAnsi="Calibri Light"/>
        </w:rPr>
        <w:t xml:space="preserve">applications and supporting information will be securely maintained by the ASI Secretariat for 5 years after the expiration of the </w:t>
      </w:r>
      <w:r w:rsidR="00B6634D">
        <w:rPr>
          <w:rFonts w:ascii="Calibri Light" w:hAnsi="Calibri Light"/>
        </w:rPr>
        <w:t xml:space="preserve">Registered Specialist </w:t>
      </w:r>
      <w:r w:rsidR="009047A9" w:rsidRPr="00240387">
        <w:rPr>
          <w:rFonts w:ascii="Calibri Light" w:hAnsi="Calibri Light"/>
        </w:rPr>
        <w:t xml:space="preserve">status. </w:t>
      </w:r>
    </w:p>
    <w:p w14:paraId="56C839FF" w14:textId="77777777" w:rsidR="00ED2B52" w:rsidRPr="00240387" w:rsidRDefault="00ED2B52" w:rsidP="00694376">
      <w:pPr>
        <w:pStyle w:val="Heading1"/>
        <w:ind w:left="357" w:hanging="357"/>
        <w:rPr>
          <w:rFonts w:ascii="Calibri Light" w:hAnsi="Calibri Light"/>
          <w:color w:val="82BC00"/>
        </w:rPr>
      </w:pPr>
      <w:r w:rsidRPr="00240387">
        <w:rPr>
          <w:rFonts w:ascii="Calibri Light" w:hAnsi="Calibri Light"/>
          <w:color w:val="82BC00"/>
        </w:rPr>
        <w:t>DOCUMENT CONTROL</w:t>
      </w:r>
    </w:p>
    <w:p w14:paraId="5A65C939" w14:textId="77777777" w:rsidR="000A4D2D" w:rsidRPr="00240387" w:rsidRDefault="000A4D2D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D2B52" w:rsidRPr="00240387" w14:paraId="3CE7111F" w14:textId="77777777" w:rsidTr="00FB6D66">
        <w:tc>
          <w:tcPr>
            <w:tcW w:w="2235" w:type="dxa"/>
            <w:shd w:val="clear" w:color="auto" w:fill="70AD47" w:themeFill="accent6"/>
          </w:tcPr>
          <w:p w14:paraId="0DE56487" w14:textId="77777777" w:rsidR="00ED2B52" w:rsidRPr="00FB6D66" w:rsidRDefault="00ED2B5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FB6D66">
              <w:rPr>
                <w:rFonts w:ascii="Calibri Light" w:hAnsi="Calibri Light"/>
                <w:b/>
                <w:color w:val="FFFFFF" w:themeColor="background1"/>
              </w:rPr>
              <w:t>Document Name</w:t>
            </w:r>
          </w:p>
        </w:tc>
        <w:tc>
          <w:tcPr>
            <w:tcW w:w="7007" w:type="dxa"/>
          </w:tcPr>
          <w:p w14:paraId="344E5A32" w14:textId="589E3B76" w:rsidR="00ED2B52" w:rsidRPr="00240387" w:rsidRDefault="00ED2B52" w:rsidP="00B6634D">
            <w:pPr>
              <w:rPr>
                <w:rFonts w:ascii="Calibri Light" w:hAnsi="Calibri Light"/>
              </w:rPr>
            </w:pPr>
            <w:r w:rsidRPr="00240387">
              <w:rPr>
                <w:rFonts w:ascii="Calibri Light" w:hAnsi="Calibri Light"/>
              </w:rPr>
              <w:t xml:space="preserve">ASI </w:t>
            </w:r>
            <w:r w:rsidR="00B6634D">
              <w:rPr>
                <w:rFonts w:ascii="Calibri Light" w:hAnsi="Calibri Light"/>
              </w:rPr>
              <w:t>Registered Specialist</w:t>
            </w:r>
            <w:r w:rsidR="00122452" w:rsidRPr="00240387">
              <w:rPr>
                <w:rFonts w:ascii="Calibri Light" w:hAnsi="Calibri Light"/>
              </w:rPr>
              <w:t xml:space="preserve"> </w:t>
            </w:r>
            <w:r w:rsidRPr="00240387">
              <w:rPr>
                <w:rFonts w:ascii="Calibri Light" w:hAnsi="Calibri Light"/>
              </w:rPr>
              <w:t>Procedure</w:t>
            </w:r>
          </w:p>
        </w:tc>
      </w:tr>
      <w:tr w:rsidR="00ED2B52" w:rsidRPr="00240387" w14:paraId="0AA5F8E3" w14:textId="77777777" w:rsidTr="00FB6D66">
        <w:tc>
          <w:tcPr>
            <w:tcW w:w="2235" w:type="dxa"/>
            <w:shd w:val="clear" w:color="auto" w:fill="70AD47" w:themeFill="accent6"/>
          </w:tcPr>
          <w:p w14:paraId="0788ADC1" w14:textId="77777777" w:rsidR="00ED2B52" w:rsidRPr="00FB6D66" w:rsidRDefault="00ED2B5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FB6D66">
              <w:rPr>
                <w:rFonts w:ascii="Calibri Light" w:hAnsi="Calibri Light"/>
                <w:b/>
                <w:color w:val="FFFFFF" w:themeColor="background1"/>
              </w:rPr>
              <w:t>Document ID</w:t>
            </w:r>
          </w:p>
        </w:tc>
        <w:tc>
          <w:tcPr>
            <w:tcW w:w="7007" w:type="dxa"/>
          </w:tcPr>
          <w:p w14:paraId="217E7046" w14:textId="72D60240" w:rsidR="00ED2B52" w:rsidRPr="00240387" w:rsidRDefault="00B6634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ASI-PRO-3</w:t>
            </w:r>
          </w:p>
        </w:tc>
      </w:tr>
      <w:tr w:rsidR="00ED2B52" w:rsidRPr="00240387" w14:paraId="01BC2105" w14:textId="77777777" w:rsidTr="00FB6D66">
        <w:tc>
          <w:tcPr>
            <w:tcW w:w="2235" w:type="dxa"/>
            <w:shd w:val="clear" w:color="auto" w:fill="70AD47" w:themeFill="accent6"/>
          </w:tcPr>
          <w:p w14:paraId="1C49CC92" w14:textId="77777777" w:rsidR="00ED2B52" w:rsidRPr="00FB6D66" w:rsidRDefault="00ED2B5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FB6D66">
              <w:rPr>
                <w:rFonts w:ascii="Calibri Light" w:hAnsi="Calibri Light"/>
                <w:b/>
                <w:color w:val="FFFFFF" w:themeColor="background1"/>
              </w:rPr>
              <w:t>Revision</w:t>
            </w:r>
          </w:p>
        </w:tc>
        <w:tc>
          <w:tcPr>
            <w:tcW w:w="7007" w:type="dxa"/>
          </w:tcPr>
          <w:p w14:paraId="5639C80B" w14:textId="20A16F6F" w:rsidR="00ED2B52" w:rsidRPr="00240387" w:rsidRDefault="00512758" w:rsidP="0051275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Version 1</w:t>
            </w:r>
          </w:p>
        </w:tc>
      </w:tr>
      <w:tr w:rsidR="00ED2B52" w:rsidRPr="00240387" w14:paraId="0F3AC756" w14:textId="77777777" w:rsidTr="00FB6D66">
        <w:tc>
          <w:tcPr>
            <w:tcW w:w="2235" w:type="dxa"/>
            <w:shd w:val="clear" w:color="auto" w:fill="70AD47" w:themeFill="accent6"/>
          </w:tcPr>
          <w:p w14:paraId="294B7A2F" w14:textId="77777777" w:rsidR="00ED2B52" w:rsidRPr="00FB6D66" w:rsidRDefault="00ED2B5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FB6D66">
              <w:rPr>
                <w:rFonts w:ascii="Calibri Light" w:hAnsi="Calibri Light"/>
                <w:b/>
                <w:color w:val="FFFFFF" w:themeColor="background1"/>
              </w:rPr>
              <w:t>Publication Date</w:t>
            </w:r>
          </w:p>
        </w:tc>
        <w:tc>
          <w:tcPr>
            <w:tcW w:w="7007" w:type="dxa"/>
          </w:tcPr>
          <w:p w14:paraId="4F9B2DD9" w14:textId="648B24FD" w:rsidR="00ED2B52" w:rsidRPr="00240387" w:rsidRDefault="00AA6DD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 September</w:t>
            </w:r>
          </w:p>
        </w:tc>
      </w:tr>
      <w:tr w:rsidR="00ED2B52" w:rsidRPr="00240387" w14:paraId="25E2AC57" w14:textId="77777777" w:rsidTr="00FB6D66">
        <w:tc>
          <w:tcPr>
            <w:tcW w:w="2235" w:type="dxa"/>
            <w:shd w:val="clear" w:color="auto" w:fill="70AD47" w:themeFill="accent6"/>
          </w:tcPr>
          <w:p w14:paraId="5CFDD820" w14:textId="77777777" w:rsidR="00ED2B52" w:rsidRPr="00FB6D66" w:rsidRDefault="00ED2B5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FB6D66">
              <w:rPr>
                <w:rFonts w:ascii="Calibri Light" w:hAnsi="Calibri Light"/>
                <w:b/>
                <w:color w:val="FFFFFF" w:themeColor="background1"/>
              </w:rPr>
              <w:t>Approved By</w:t>
            </w:r>
          </w:p>
        </w:tc>
        <w:tc>
          <w:tcPr>
            <w:tcW w:w="7007" w:type="dxa"/>
          </w:tcPr>
          <w:p w14:paraId="11593213" w14:textId="26AE66F5" w:rsidR="00ED2B52" w:rsidRPr="00240387" w:rsidRDefault="0031372A" w:rsidP="00AA6DD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ASI </w:t>
            </w:r>
            <w:r w:rsidR="00AA6DDC">
              <w:rPr>
                <w:rFonts w:ascii="Calibri Light" w:hAnsi="Calibri Light"/>
              </w:rPr>
              <w:t>CEO</w:t>
            </w:r>
          </w:p>
        </w:tc>
      </w:tr>
      <w:tr w:rsidR="00ED2B52" w:rsidRPr="00240387" w14:paraId="56179853" w14:textId="77777777" w:rsidTr="00FB6D66">
        <w:tc>
          <w:tcPr>
            <w:tcW w:w="2235" w:type="dxa"/>
            <w:shd w:val="clear" w:color="auto" w:fill="70AD47" w:themeFill="accent6"/>
          </w:tcPr>
          <w:p w14:paraId="03FA4A3E" w14:textId="77777777" w:rsidR="00ED2B52" w:rsidRPr="00FB6D66" w:rsidRDefault="00ED2B52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FB6D66">
              <w:rPr>
                <w:rFonts w:ascii="Calibri Light" w:hAnsi="Calibri Light"/>
                <w:b/>
                <w:color w:val="FFFFFF" w:themeColor="background1"/>
              </w:rPr>
              <w:t>Next Review Date</w:t>
            </w:r>
          </w:p>
        </w:tc>
        <w:tc>
          <w:tcPr>
            <w:tcW w:w="7007" w:type="dxa"/>
          </w:tcPr>
          <w:p w14:paraId="33FEEEB0" w14:textId="2D3C3B8A" w:rsidR="00ED2B52" w:rsidRPr="00240387" w:rsidRDefault="00ED2B52" w:rsidP="00331DAA">
            <w:pPr>
              <w:rPr>
                <w:rFonts w:ascii="Calibri Light" w:hAnsi="Calibri Light"/>
              </w:rPr>
            </w:pPr>
            <w:r w:rsidRPr="00240387">
              <w:rPr>
                <w:rFonts w:ascii="Calibri Light" w:hAnsi="Calibri Light"/>
              </w:rPr>
              <w:t>3 years</w:t>
            </w:r>
            <w:r w:rsidR="00331DAA" w:rsidRPr="00240387">
              <w:rPr>
                <w:rFonts w:ascii="Calibri Light" w:hAnsi="Calibri Light"/>
              </w:rPr>
              <w:t xml:space="preserve"> or </w:t>
            </w:r>
            <w:r w:rsidR="002C04A7">
              <w:rPr>
                <w:rFonts w:ascii="Calibri Light" w:hAnsi="Calibri Light"/>
              </w:rPr>
              <w:t xml:space="preserve">earlier </w:t>
            </w:r>
            <w:bookmarkStart w:id="0" w:name="_GoBack"/>
            <w:bookmarkEnd w:id="0"/>
            <w:r w:rsidR="00331DAA" w:rsidRPr="00240387">
              <w:rPr>
                <w:rFonts w:ascii="Calibri Light" w:hAnsi="Calibri Light"/>
              </w:rPr>
              <w:t>as required</w:t>
            </w:r>
          </w:p>
        </w:tc>
      </w:tr>
    </w:tbl>
    <w:p w14:paraId="623B7F71" w14:textId="77777777" w:rsidR="00ED2B52" w:rsidRPr="00240387" w:rsidRDefault="00ED2B52">
      <w:pPr>
        <w:rPr>
          <w:rFonts w:ascii="Calibri Light" w:hAnsi="Calibri Light"/>
        </w:rPr>
      </w:pPr>
    </w:p>
    <w:p w14:paraId="1F950358" w14:textId="77777777" w:rsidR="00ED2B52" w:rsidRPr="00240387" w:rsidRDefault="00ED2B52">
      <w:pPr>
        <w:rPr>
          <w:rFonts w:ascii="Calibri Light" w:hAnsi="Calibri Light"/>
        </w:rPr>
      </w:pPr>
      <w:r w:rsidRPr="00240387">
        <w:rPr>
          <w:rFonts w:ascii="Calibri Light" w:hAnsi="Calibri Light"/>
        </w:rPr>
        <w:t>Please refer to the ASI Website for the latest version of this procedure.</w:t>
      </w:r>
    </w:p>
    <w:p w14:paraId="731D634D" w14:textId="77777777" w:rsidR="00B6634D" w:rsidRDefault="00B6634D" w:rsidP="00EE58AB">
      <w:pPr>
        <w:ind w:right="6"/>
        <w:rPr>
          <w:rFonts w:ascii="Calibri Light" w:hAnsi="Calibri Light" w:cs="Arial"/>
        </w:rPr>
      </w:pPr>
    </w:p>
    <w:p w14:paraId="49777317" w14:textId="77777777" w:rsidR="00B6634D" w:rsidRPr="00240387" w:rsidRDefault="00B6634D" w:rsidP="00EE58AB">
      <w:pPr>
        <w:ind w:right="6"/>
        <w:rPr>
          <w:rFonts w:ascii="Calibri Light" w:hAnsi="Calibri Light" w:cs="Arial"/>
        </w:rPr>
      </w:pPr>
    </w:p>
    <w:p w14:paraId="32DD900D" w14:textId="1B24F024" w:rsidR="00122452" w:rsidRPr="00240387" w:rsidRDefault="00122452" w:rsidP="00B6634D">
      <w:pPr>
        <w:rPr>
          <w:rFonts w:ascii="Calibri Light" w:hAnsi="Calibri Light"/>
        </w:rPr>
      </w:pPr>
    </w:p>
    <w:sectPr w:rsidR="00122452" w:rsidRPr="00240387" w:rsidSect="005349DF">
      <w:headerReference w:type="default" r:id="rId15"/>
      <w:footerReference w:type="default" r:id="rId16"/>
      <w:headerReference w:type="first" r:id="rId17"/>
      <w:pgSz w:w="11906" w:h="16838"/>
      <w:pgMar w:top="1954" w:right="1440" w:bottom="1276" w:left="1440" w:header="284" w:footer="47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DC88F" w15:done="0"/>
  <w15:commentEx w15:paraId="5A5886F8" w15:done="0"/>
  <w15:commentEx w15:paraId="7EA95BEB" w15:done="0"/>
  <w15:commentEx w15:paraId="4CF9E280" w15:done="0"/>
  <w15:commentEx w15:paraId="4C3FDA4F" w15:done="0"/>
  <w15:commentEx w15:paraId="76CD6316" w15:done="0"/>
  <w15:commentEx w15:paraId="4520EC52" w15:done="0"/>
  <w15:commentEx w15:paraId="7BDCE1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30C61" w14:textId="77777777" w:rsidR="00B74045" w:rsidRDefault="00B74045" w:rsidP="000A4D2D">
      <w:pPr>
        <w:spacing w:after="0" w:line="240" w:lineRule="auto"/>
      </w:pPr>
      <w:r>
        <w:separator/>
      </w:r>
    </w:p>
  </w:endnote>
  <w:endnote w:type="continuationSeparator" w:id="0">
    <w:p w14:paraId="53568E1E" w14:textId="77777777" w:rsidR="00B74045" w:rsidRDefault="00B74045" w:rsidP="000A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dnie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60D9" w14:textId="1F3767D1" w:rsidR="005349DF" w:rsidRPr="001B12C5" w:rsidRDefault="005349DF" w:rsidP="005349DF">
    <w:pPr>
      <w:pStyle w:val="Footer"/>
      <w:tabs>
        <w:tab w:val="clear" w:pos="4513"/>
        <w:tab w:val="clear" w:pos="9026"/>
        <w:tab w:val="center" w:pos="4680"/>
        <w:tab w:val="right" w:pos="9090"/>
        <w:tab w:val="right" w:pos="13680"/>
      </w:tabs>
      <w:rPr>
        <w:sz w:val="16"/>
      </w:rPr>
    </w:pPr>
    <w:r>
      <w:rPr>
        <w:noProof/>
        <w:color w:val="82BC00"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723FF" wp14:editId="5B4CCC32">
              <wp:simplePos x="0" y="0"/>
              <wp:positionH relativeFrom="margin">
                <wp:align>left</wp:align>
              </wp:positionH>
              <wp:positionV relativeFrom="paragraph">
                <wp:posOffset>-191135</wp:posOffset>
              </wp:positionV>
              <wp:extent cx="5808453" cy="0"/>
              <wp:effectExtent l="0" t="0" r="2095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8453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70B2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9A9F7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5.05pt" to="457.3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" strokecolor="#70b232" strokeweight="2pt">
              <v:shadow opacity="22938f" offset="0"/>
              <w10:wrap anchorx="margin"/>
            </v:line>
          </w:pict>
        </mc:Fallback>
      </mc:AlternateContent>
    </w:r>
    <w:r w:rsidRPr="007A2419">
      <w:rPr>
        <w:color w:val="82BC00"/>
        <w:sz w:val="18"/>
      </w:rPr>
      <w:t xml:space="preserve">ASI </w:t>
    </w:r>
    <w:r w:rsidR="00DA328B">
      <w:rPr>
        <w:color w:val="82BC00"/>
        <w:sz w:val="18"/>
      </w:rPr>
      <w:t>Registered Specialist</w:t>
    </w:r>
    <w:r>
      <w:rPr>
        <w:color w:val="82BC00"/>
        <w:sz w:val="18"/>
      </w:rPr>
      <w:t xml:space="preserve"> – </w:t>
    </w:r>
    <w:r w:rsidR="00512758">
      <w:rPr>
        <w:color w:val="82BC00"/>
        <w:sz w:val="18"/>
      </w:rPr>
      <w:t>Version 1</w:t>
    </w:r>
    <w:r>
      <w:rPr>
        <w:color w:val="82BC00"/>
        <w:sz w:val="18"/>
      </w:rPr>
      <w:tab/>
    </w:r>
    <w:r w:rsidR="00512758">
      <w:rPr>
        <w:sz w:val="18"/>
      </w:rPr>
      <w:t>6 September</w:t>
    </w:r>
    <w:r>
      <w:rPr>
        <w:sz w:val="18"/>
      </w:rPr>
      <w:t xml:space="preserve"> 2017</w:t>
    </w:r>
    <w:r>
      <w:rPr>
        <w:sz w:val="18"/>
      </w:rPr>
      <w:tab/>
    </w:r>
    <w:r w:rsidRPr="00615B9F">
      <w:rPr>
        <w:sz w:val="18"/>
        <w:szCs w:val="24"/>
      </w:rPr>
      <w:fldChar w:fldCharType="begin"/>
    </w:r>
    <w:r w:rsidRPr="00615B9F">
      <w:rPr>
        <w:sz w:val="18"/>
        <w:szCs w:val="24"/>
      </w:rPr>
      <w:instrText xml:space="preserve"> PAGE </w:instrText>
    </w:r>
    <w:r w:rsidRPr="00615B9F">
      <w:rPr>
        <w:sz w:val="18"/>
        <w:szCs w:val="24"/>
      </w:rPr>
      <w:fldChar w:fldCharType="separate"/>
    </w:r>
    <w:r w:rsidR="002C04A7">
      <w:rPr>
        <w:noProof/>
        <w:sz w:val="18"/>
        <w:szCs w:val="24"/>
      </w:rPr>
      <w:t>5</w:t>
    </w:r>
    <w:r w:rsidRPr="00615B9F">
      <w:rPr>
        <w:sz w:val="18"/>
        <w:szCs w:val="24"/>
      </w:rPr>
      <w:fldChar w:fldCharType="end"/>
    </w:r>
  </w:p>
  <w:p w14:paraId="3CA97AE0" w14:textId="77777777" w:rsidR="005349DF" w:rsidRDefault="00534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D9C7" w14:textId="77777777" w:rsidR="00B74045" w:rsidRDefault="00B74045" w:rsidP="000A4D2D">
      <w:pPr>
        <w:spacing w:after="0" w:line="240" w:lineRule="auto"/>
      </w:pPr>
      <w:r>
        <w:separator/>
      </w:r>
    </w:p>
  </w:footnote>
  <w:footnote w:type="continuationSeparator" w:id="0">
    <w:p w14:paraId="0745B459" w14:textId="77777777" w:rsidR="00B74045" w:rsidRDefault="00B74045" w:rsidP="000A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FD52" w14:textId="02042DDC" w:rsidR="005349DF" w:rsidRDefault="005349DF" w:rsidP="005349DF">
    <w:pPr>
      <w:pStyle w:val="Header"/>
      <w:jc w:val="right"/>
    </w:pPr>
    <w:r>
      <w:rPr>
        <w:noProof/>
        <w:lang w:eastAsia="en-AU"/>
      </w:rPr>
      <w:drawing>
        <wp:inline distT="0" distB="0" distL="0" distR="0" wp14:anchorId="755FFC7D" wp14:editId="7E664C5F">
          <wp:extent cx="2559860" cy="100057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277" cy="100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4E1A" w14:textId="77777777" w:rsidR="005349DF" w:rsidRDefault="005349DF" w:rsidP="005E27CB">
    <w:pPr>
      <w:pStyle w:val="Header"/>
      <w:jc w:val="right"/>
    </w:pPr>
    <w:r>
      <w:rPr>
        <w:noProof/>
        <w:lang w:eastAsia="en-AU"/>
      </w:rPr>
      <w:drawing>
        <wp:inline distT="0" distB="0" distL="0" distR="0" wp14:anchorId="60B0F0A5" wp14:editId="7F0CC26E">
          <wp:extent cx="2559860" cy="1000574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277" cy="100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FD9"/>
    <w:multiLevelType w:val="multilevel"/>
    <w:tmpl w:val="3BCE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02C0C"/>
    <w:multiLevelType w:val="hybridMultilevel"/>
    <w:tmpl w:val="2B42CB3A"/>
    <w:lvl w:ilvl="0" w:tplc="B0BEE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37308"/>
    <w:multiLevelType w:val="hybridMultilevel"/>
    <w:tmpl w:val="363C0E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92D5E"/>
    <w:multiLevelType w:val="hybridMultilevel"/>
    <w:tmpl w:val="4C90BEDA"/>
    <w:lvl w:ilvl="0" w:tplc="A73C42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E4BDF"/>
    <w:multiLevelType w:val="hybridMultilevel"/>
    <w:tmpl w:val="B65A43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E11E9"/>
    <w:multiLevelType w:val="hybridMultilevel"/>
    <w:tmpl w:val="74ECF0C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B720C43"/>
    <w:multiLevelType w:val="hybridMultilevel"/>
    <w:tmpl w:val="2A985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A46D9"/>
    <w:multiLevelType w:val="hybridMultilevel"/>
    <w:tmpl w:val="174AC6BE"/>
    <w:lvl w:ilvl="0" w:tplc="B0BEE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1509D"/>
    <w:multiLevelType w:val="hybridMultilevel"/>
    <w:tmpl w:val="AF02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00245"/>
    <w:multiLevelType w:val="hybridMultilevel"/>
    <w:tmpl w:val="778EEFF0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A21002E"/>
    <w:multiLevelType w:val="hybridMultilevel"/>
    <w:tmpl w:val="20B2A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E87A85"/>
    <w:multiLevelType w:val="multilevel"/>
    <w:tmpl w:val="3BCE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21FF3"/>
    <w:multiLevelType w:val="hybridMultilevel"/>
    <w:tmpl w:val="C944DA9C"/>
    <w:lvl w:ilvl="0" w:tplc="FBE62B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B337A"/>
    <w:multiLevelType w:val="hybridMultilevel"/>
    <w:tmpl w:val="5CA0E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  <w:color w:val="auto"/>
        <w:sz w:val="16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23A7D"/>
    <w:multiLevelType w:val="multilevel"/>
    <w:tmpl w:val="10CA69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E643393"/>
    <w:multiLevelType w:val="hybridMultilevel"/>
    <w:tmpl w:val="8AE28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163D2C"/>
    <w:multiLevelType w:val="hybridMultilevel"/>
    <w:tmpl w:val="01CADD8C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6F020B"/>
    <w:multiLevelType w:val="hybridMultilevel"/>
    <w:tmpl w:val="F9FE31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B45C61"/>
    <w:multiLevelType w:val="hybridMultilevel"/>
    <w:tmpl w:val="996C6DB4"/>
    <w:lvl w:ilvl="0" w:tplc="B0BEE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B6802"/>
    <w:multiLevelType w:val="hybridMultilevel"/>
    <w:tmpl w:val="BCF0E390"/>
    <w:lvl w:ilvl="0" w:tplc="B0BEE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4E87"/>
    <w:multiLevelType w:val="hybridMultilevel"/>
    <w:tmpl w:val="C9A415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2C78B9"/>
    <w:multiLevelType w:val="hybridMultilevel"/>
    <w:tmpl w:val="0EC02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02158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EB6EA9"/>
    <w:multiLevelType w:val="hybridMultilevel"/>
    <w:tmpl w:val="107A8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0B73A3"/>
    <w:multiLevelType w:val="hybridMultilevel"/>
    <w:tmpl w:val="F61892D0"/>
    <w:lvl w:ilvl="0" w:tplc="6928A10E">
      <w:numFmt w:val="bullet"/>
      <w:lvlText w:val=""/>
      <w:lvlJc w:val="left"/>
      <w:pPr>
        <w:tabs>
          <w:tab w:val="num" w:pos="735"/>
        </w:tabs>
        <w:ind w:left="735" w:hanging="375"/>
      </w:pPr>
      <w:rPr>
        <w:rFonts w:ascii="Wingdings" w:eastAsia="Sydnie" w:hAnsi="Wingdings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D1CEA"/>
    <w:multiLevelType w:val="hybridMultilevel"/>
    <w:tmpl w:val="7F06A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805557"/>
    <w:multiLevelType w:val="hybridMultilevel"/>
    <w:tmpl w:val="421C7ACE"/>
    <w:lvl w:ilvl="0" w:tplc="B0BEE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F3A98"/>
    <w:multiLevelType w:val="hybridMultilevel"/>
    <w:tmpl w:val="14C06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E262EE"/>
    <w:multiLevelType w:val="hybridMultilevel"/>
    <w:tmpl w:val="069CEE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08495A"/>
    <w:multiLevelType w:val="multilevel"/>
    <w:tmpl w:val="3BCE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10079"/>
    <w:multiLevelType w:val="hybridMultilevel"/>
    <w:tmpl w:val="A940B0EE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8A26527"/>
    <w:multiLevelType w:val="hybridMultilevel"/>
    <w:tmpl w:val="8BD03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D72B75"/>
    <w:multiLevelType w:val="hybridMultilevel"/>
    <w:tmpl w:val="E9B69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337F0"/>
    <w:multiLevelType w:val="hybridMultilevel"/>
    <w:tmpl w:val="72686C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1B27E1"/>
    <w:multiLevelType w:val="multilevel"/>
    <w:tmpl w:val="5322A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52924"/>
    <w:multiLevelType w:val="hybridMultilevel"/>
    <w:tmpl w:val="FF54D640"/>
    <w:lvl w:ilvl="0" w:tplc="DB502158">
      <w:start w:val="1"/>
      <w:numFmt w:val="bullet"/>
      <w:lvlText w:val="-"/>
      <w:lvlJc w:val="left"/>
      <w:pPr>
        <w:ind w:left="785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77746B7F"/>
    <w:multiLevelType w:val="hybridMultilevel"/>
    <w:tmpl w:val="4A7CE750"/>
    <w:lvl w:ilvl="0" w:tplc="E6282DEE">
      <w:start w:val="1"/>
      <w:numFmt w:val="decimal"/>
      <w:pStyle w:val="Heading2"/>
      <w:lvlText w:val="5.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9A2015"/>
    <w:multiLevelType w:val="hybridMultilevel"/>
    <w:tmpl w:val="1BE0E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0B0C7D"/>
    <w:multiLevelType w:val="hybridMultilevel"/>
    <w:tmpl w:val="6DD26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DB1285"/>
    <w:multiLevelType w:val="hybridMultilevel"/>
    <w:tmpl w:val="6336A908"/>
    <w:lvl w:ilvl="0" w:tplc="DB502158">
      <w:start w:val="1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82266D"/>
    <w:multiLevelType w:val="hybridMultilevel"/>
    <w:tmpl w:val="398AE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D76584"/>
    <w:multiLevelType w:val="hybridMultilevel"/>
    <w:tmpl w:val="166452E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12"/>
  </w:num>
  <w:num w:numId="5">
    <w:abstractNumId w:val="35"/>
  </w:num>
  <w:num w:numId="6">
    <w:abstractNumId w:val="13"/>
  </w:num>
  <w:num w:numId="7">
    <w:abstractNumId w:val="3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33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5"/>
  </w:num>
  <w:num w:numId="18">
    <w:abstractNumId w:val="40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6"/>
  </w:num>
  <w:num w:numId="26">
    <w:abstractNumId w:val="29"/>
  </w:num>
  <w:num w:numId="27">
    <w:abstractNumId w:val="30"/>
  </w:num>
  <w:num w:numId="28">
    <w:abstractNumId w:val="9"/>
  </w:num>
  <w:num w:numId="29">
    <w:abstractNumId w:val="14"/>
  </w:num>
  <w:num w:numId="30">
    <w:abstractNumId w:val="16"/>
  </w:num>
  <w:num w:numId="31">
    <w:abstractNumId w:val="10"/>
  </w:num>
  <w:num w:numId="32">
    <w:abstractNumId w:val="39"/>
  </w:num>
  <w:num w:numId="33">
    <w:abstractNumId w:val="2"/>
  </w:num>
  <w:num w:numId="34">
    <w:abstractNumId w:val="4"/>
  </w:num>
  <w:num w:numId="35">
    <w:abstractNumId w:val="26"/>
  </w:num>
  <w:num w:numId="36">
    <w:abstractNumId w:val="36"/>
  </w:num>
  <w:num w:numId="37">
    <w:abstractNumId w:val="22"/>
  </w:num>
  <w:num w:numId="38">
    <w:abstractNumId w:val="8"/>
  </w:num>
  <w:num w:numId="39">
    <w:abstractNumId w:val="23"/>
  </w:num>
  <w:num w:numId="40">
    <w:abstractNumId w:val="24"/>
  </w:num>
  <w:num w:numId="41">
    <w:abstractNumId w:val="17"/>
  </w:num>
  <w:num w:numId="42">
    <w:abstractNumId w:val="31"/>
  </w:num>
  <w:num w:numId="43">
    <w:abstractNumId w:val="1"/>
  </w:num>
  <w:num w:numId="44">
    <w:abstractNumId w:val="21"/>
  </w:num>
  <w:num w:numId="45">
    <w:abstractNumId w:val="7"/>
  </w:num>
  <w:num w:numId="46">
    <w:abstractNumId w:val="19"/>
  </w:num>
  <w:num w:numId="47">
    <w:abstractNumId w:val="18"/>
  </w:num>
  <w:num w:numId="48">
    <w:abstractNumId w:val="25"/>
  </w:num>
  <w:num w:numId="49">
    <w:abstractNumId w:val="20"/>
  </w:num>
  <w:num w:numId="50">
    <w:abstractNumId w:val="37"/>
  </w:num>
  <w:num w:numId="51">
    <w:abstractNumId w:val="32"/>
  </w:num>
  <w:num w:numId="52">
    <w:abstractNumId w:val="38"/>
  </w:num>
  <w:num w:numId="53">
    <w:abstractNumId w:val="34"/>
  </w:num>
  <w:num w:numId="54">
    <w:abstractNumId w:val="15"/>
  </w:num>
  <w:num w:numId="55">
    <w:abstractNumId w:val="27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Solomon">
    <w15:presenceInfo w15:providerId="None" w15:userId="Fiona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2D"/>
    <w:rsid w:val="000014BB"/>
    <w:rsid w:val="00001A8B"/>
    <w:rsid w:val="0005068D"/>
    <w:rsid w:val="0006024E"/>
    <w:rsid w:val="00076F98"/>
    <w:rsid w:val="000849B3"/>
    <w:rsid w:val="000910E4"/>
    <w:rsid w:val="000926AC"/>
    <w:rsid w:val="0009597B"/>
    <w:rsid w:val="000A3B73"/>
    <w:rsid w:val="000A4D2D"/>
    <w:rsid w:val="000A62DA"/>
    <w:rsid w:val="000A75E7"/>
    <w:rsid w:val="000B2F80"/>
    <w:rsid w:val="000B738D"/>
    <w:rsid w:val="000C06A1"/>
    <w:rsid w:val="000C7767"/>
    <w:rsid w:val="000D3036"/>
    <w:rsid w:val="000E1175"/>
    <w:rsid w:val="000E5DFA"/>
    <w:rsid w:val="000F619F"/>
    <w:rsid w:val="00102CEF"/>
    <w:rsid w:val="001113EA"/>
    <w:rsid w:val="00114D7B"/>
    <w:rsid w:val="00120919"/>
    <w:rsid w:val="00122452"/>
    <w:rsid w:val="001321E0"/>
    <w:rsid w:val="00146066"/>
    <w:rsid w:val="001714BB"/>
    <w:rsid w:val="0017174D"/>
    <w:rsid w:val="00172739"/>
    <w:rsid w:val="00187640"/>
    <w:rsid w:val="001B00B7"/>
    <w:rsid w:val="001C28E6"/>
    <w:rsid w:val="001F1057"/>
    <w:rsid w:val="00203333"/>
    <w:rsid w:val="00210B25"/>
    <w:rsid w:val="002144C0"/>
    <w:rsid w:val="0022242A"/>
    <w:rsid w:val="00224EA4"/>
    <w:rsid w:val="0022626B"/>
    <w:rsid w:val="00227531"/>
    <w:rsid w:val="00230347"/>
    <w:rsid w:val="00230A4F"/>
    <w:rsid w:val="002344C2"/>
    <w:rsid w:val="00240387"/>
    <w:rsid w:val="00284FCD"/>
    <w:rsid w:val="00290616"/>
    <w:rsid w:val="002A062D"/>
    <w:rsid w:val="002A0A39"/>
    <w:rsid w:val="002A3BA9"/>
    <w:rsid w:val="002B1950"/>
    <w:rsid w:val="002B4A1E"/>
    <w:rsid w:val="002C04A7"/>
    <w:rsid w:val="002C1C19"/>
    <w:rsid w:val="002C3049"/>
    <w:rsid w:val="002F0E44"/>
    <w:rsid w:val="002F393C"/>
    <w:rsid w:val="002F7116"/>
    <w:rsid w:val="0030794C"/>
    <w:rsid w:val="0031372A"/>
    <w:rsid w:val="00315B0F"/>
    <w:rsid w:val="00331DAA"/>
    <w:rsid w:val="003375C4"/>
    <w:rsid w:val="0034120D"/>
    <w:rsid w:val="00361A10"/>
    <w:rsid w:val="00363347"/>
    <w:rsid w:val="003727F9"/>
    <w:rsid w:val="00380499"/>
    <w:rsid w:val="00382A0F"/>
    <w:rsid w:val="00387E68"/>
    <w:rsid w:val="0039295E"/>
    <w:rsid w:val="003B036E"/>
    <w:rsid w:val="003B1B63"/>
    <w:rsid w:val="003C119A"/>
    <w:rsid w:val="003E170D"/>
    <w:rsid w:val="003F0B34"/>
    <w:rsid w:val="00407FB7"/>
    <w:rsid w:val="00416B0E"/>
    <w:rsid w:val="00424C9E"/>
    <w:rsid w:val="00426B9E"/>
    <w:rsid w:val="0043266B"/>
    <w:rsid w:val="00453A58"/>
    <w:rsid w:val="00456608"/>
    <w:rsid w:val="00466A19"/>
    <w:rsid w:val="00476559"/>
    <w:rsid w:val="00481135"/>
    <w:rsid w:val="004926E2"/>
    <w:rsid w:val="004940E8"/>
    <w:rsid w:val="004943A8"/>
    <w:rsid w:val="00495829"/>
    <w:rsid w:val="004A494F"/>
    <w:rsid w:val="004A63C3"/>
    <w:rsid w:val="004B1125"/>
    <w:rsid w:val="004B1AFA"/>
    <w:rsid w:val="004B72FC"/>
    <w:rsid w:val="004C1474"/>
    <w:rsid w:val="004C31EA"/>
    <w:rsid w:val="004D0A15"/>
    <w:rsid w:val="004D749D"/>
    <w:rsid w:val="004F00C4"/>
    <w:rsid w:val="00500115"/>
    <w:rsid w:val="005064B2"/>
    <w:rsid w:val="00512758"/>
    <w:rsid w:val="00513BF7"/>
    <w:rsid w:val="005349DF"/>
    <w:rsid w:val="0053552E"/>
    <w:rsid w:val="005405F4"/>
    <w:rsid w:val="00566C66"/>
    <w:rsid w:val="0056777D"/>
    <w:rsid w:val="00570BDA"/>
    <w:rsid w:val="00577C37"/>
    <w:rsid w:val="00595B1F"/>
    <w:rsid w:val="005A0439"/>
    <w:rsid w:val="005B2C21"/>
    <w:rsid w:val="005B6A88"/>
    <w:rsid w:val="005C1667"/>
    <w:rsid w:val="005C2567"/>
    <w:rsid w:val="005C34CD"/>
    <w:rsid w:val="005C514A"/>
    <w:rsid w:val="005E27CB"/>
    <w:rsid w:val="005E5331"/>
    <w:rsid w:val="00605848"/>
    <w:rsid w:val="00613816"/>
    <w:rsid w:val="0062164F"/>
    <w:rsid w:val="00623AAD"/>
    <w:rsid w:val="00634398"/>
    <w:rsid w:val="00635F66"/>
    <w:rsid w:val="006457E6"/>
    <w:rsid w:val="00652187"/>
    <w:rsid w:val="00652A47"/>
    <w:rsid w:val="00654658"/>
    <w:rsid w:val="00660ECD"/>
    <w:rsid w:val="006675E1"/>
    <w:rsid w:val="00670F22"/>
    <w:rsid w:val="006747A5"/>
    <w:rsid w:val="006774AB"/>
    <w:rsid w:val="00694376"/>
    <w:rsid w:val="00696954"/>
    <w:rsid w:val="006A773C"/>
    <w:rsid w:val="006B12D2"/>
    <w:rsid w:val="006B1AA3"/>
    <w:rsid w:val="006B61E8"/>
    <w:rsid w:val="006B77F4"/>
    <w:rsid w:val="006D214F"/>
    <w:rsid w:val="006D36D8"/>
    <w:rsid w:val="006F0A35"/>
    <w:rsid w:val="006F0D67"/>
    <w:rsid w:val="006F2458"/>
    <w:rsid w:val="006F42D0"/>
    <w:rsid w:val="006F75B2"/>
    <w:rsid w:val="007009DB"/>
    <w:rsid w:val="007034F2"/>
    <w:rsid w:val="00727D66"/>
    <w:rsid w:val="007427B6"/>
    <w:rsid w:val="00747F5D"/>
    <w:rsid w:val="007634C7"/>
    <w:rsid w:val="0079524D"/>
    <w:rsid w:val="0079541D"/>
    <w:rsid w:val="007A34B0"/>
    <w:rsid w:val="007D174E"/>
    <w:rsid w:val="007D29DD"/>
    <w:rsid w:val="007D4861"/>
    <w:rsid w:val="007E769F"/>
    <w:rsid w:val="007E7E0D"/>
    <w:rsid w:val="007F2D9B"/>
    <w:rsid w:val="00812ED0"/>
    <w:rsid w:val="00816454"/>
    <w:rsid w:val="00816C0A"/>
    <w:rsid w:val="00835863"/>
    <w:rsid w:val="0085742C"/>
    <w:rsid w:val="00864976"/>
    <w:rsid w:val="00871197"/>
    <w:rsid w:val="0087334D"/>
    <w:rsid w:val="008842C3"/>
    <w:rsid w:val="00892DA4"/>
    <w:rsid w:val="00897B87"/>
    <w:rsid w:val="008B45B2"/>
    <w:rsid w:val="008B4B1F"/>
    <w:rsid w:val="008C008C"/>
    <w:rsid w:val="008F5EF5"/>
    <w:rsid w:val="009047A9"/>
    <w:rsid w:val="009178CA"/>
    <w:rsid w:val="009234DE"/>
    <w:rsid w:val="0093496E"/>
    <w:rsid w:val="00971273"/>
    <w:rsid w:val="00992221"/>
    <w:rsid w:val="009954C2"/>
    <w:rsid w:val="009A0447"/>
    <w:rsid w:val="009C4481"/>
    <w:rsid w:val="009E2120"/>
    <w:rsid w:val="009E287E"/>
    <w:rsid w:val="009E2D05"/>
    <w:rsid w:val="009F0EC1"/>
    <w:rsid w:val="009F60EC"/>
    <w:rsid w:val="00A12073"/>
    <w:rsid w:val="00A3124D"/>
    <w:rsid w:val="00A41D6E"/>
    <w:rsid w:val="00A5606A"/>
    <w:rsid w:val="00A63D5F"/>
    <w:rsid w:val="00A651D5"/>
    <w:rsid w:val="00A67529"/>
    <w:rsid w:val="00A73749"/>
    <w:rsid w:val="00A803D1"/>
    <w:rsid w:val="00A8680B"/>
    <w:rsid w:val="00AA6DDC"/>
    <w:rsid w:val="00AB033C"/>
    <w:rsid w:val="00AB12AD"/>
    <w:rsid w:val="00AE6DD5"/>
    <w:rsid w:val="00AF0F2C"/>
    <w:rsid w:val="00AF1FF8"/>
    <w:rsid w:val="00AF6785"/>
    <w:rsid w:val="00B10107"/>
    <w:rsid w:val="00B14E50"/>
    <w:rsid w:val="00B1701C"/>
    <w:rsid w:val="00B17318"/>
    <w:rsid w:val="00B178C7"/>
    <w:rsid w:val="00B25E33"/>
    <w:rsid w:val="00B30324"/>
    <w:rsid w:val="00B32477"/>
    <w:rsid w:val="00B36B67"/>
    <w:rsid w:val="00B44FEB"/>
    <w:rsid w:val="00B55D69"/>
    <w:rsid w:val="00B6634D"/>
    <w:rsid w:val="00B67432"/>
    <w:rsid w:val="00B74045"/>
    <w:rsid w:val="00B74937"/>
    <w:rsid w:val="00B837E4"/>
    <w:rsid w:val="00B95020"/>
    <w:rsid w:val="00B97163"/>
    <w:rsid w:val="00BB451B"/>
    <w:rsid w:val="00BB5F2F"/>
    <w:rsid w:val="00BD27E7"/>
    <w:rsid w:val="00BD4CBD"/>
    <w:rsid w:val="00BD5B45"/>
    <w:rsid w:val="00BF0806"/>
    <w:rsid w:val="00C0471E"/>
    <w:rsid w:val="00C05C58"/>
    <w:rsid w:val="00C41594"/>
    <w:rsid w:val="00C474C6"/>
    <w:rsid w:val="00C6191C"/>
    <w:rsid w:val="00C67F5A"/>
    <w:rsid w:val="00C707F6"/>
    <w:rsid w:val="00C74230"/>
    <w:rsid w:val="00C75D54"/>
    <w:rsid w:val="00C77522"/>
    <w:rsid w:val="00C80A66"/>
    <w:rsid w:val="00C85434"/>
    <w:rsid w:val="00C858ED"/>
    <w:rsid w:val="00C85CD8"/>
    <w:rsid w:val="00CA654E"/>
    <w:rsid w:val="00CB7F09"/>
    <w:rsid w:val="00CC07ED"/>
    <w:rsid w:val="00CE7854"/>
    <w:rsid w:val="00CF4098"/>
    <w:rsid w:val="00D049AC"/>
    <w:rsid w:val="00D0696B"/>
    <w:rsid w:val="00D13125"/>
    <w:rsid w:val="00D268BD"/>
    <w:rsid w:val="00D276B0"/>
    <w:rsid w:val="00D45F54"/>
    <w:rsid w:val="00D52B74"/>
    <w:rsid w:val="00D62FAE"/>
    <w:rsid w:val="00D659A4"/>
    <w:rsid w:val="00D66035"/>
    <w:rsid w:val="00D774B4"/>
    <w:rsid w:val="00D87388"/>
    <w:rsid w:val="00D94D16"/>
    <w:rsid w:val="00DA00BB"/>
    <w:rsid w:val="00DA328B"/>
    <w:rsid w:val="00DA6EBD"/>
    <w:rsid w:val="00DB74E7"/>
    <w:rsid w:val="00DC2B9A"/>
    <w:rsid w:val="00DC610F"/>
    <w:rsid w:val="00DF168B"/>
    <w:rsid w:val="00DF1CC8"/>
    <w:rsid w:val="00E019C6"/>
    <w:rsid w:val="00E152E5"/>
    <w:rsid w:val="00E16805"/>
    <w:rsid w:val="00E177D4"/>
    <w:rsid w:val="00E23709"/>
    <w:rsid w:val="00E365D2"/>
    <w:rsid w:val="00E40188"/>
    <w:rsid w:val="00E50EE7"/>
    <w:rsid w:val="00E51D58"/>
    <w:rsid w:val="00E7204F"/>
    <w:rsid w:val="00EB5D65"/>
    <w:rsid w:val="00EB7921"/>
    <w:rsid w:val="00EC21A3"/>
    <w:rsid w:val="00EC343B"/>
    <w:rsid w:val="00ED18E4"/>
    <w:rsid w:val="00ED2B52"/>
    <w:rsid w:val="00ED579B"/>
    <w:rsid w:val="00EE4CC8"/>
    <w:rsid w:val="00EE4E25"/>
    <w:rsid w:val="00EE5836"/>
    <w:rsid w:val="00EE58AB"/>
    <w:rsid w:val="00EE7139"/>
    <w:rsid w:val="00F012C3"/>
    <w:rsid w:val="00F11437"/>
    <w:rsid w:val="00F229C1"/>
    <w:rsid w:val="00F30C22"/>
    <w:rsid w:val="00F51A0A"/>
    <w:rsid w:val="00F53B22"/>
    <w:rsid w:val="00F55395"/>
    <w:rsid w:val="00F61811"/>
    <w:rsid w:val="00F6505D"/>
    <w:rsid w:val="00F75B35"/>
    <w:rsid w:val="00F825DA"/>
    <w:rsid w:val="00F94C07"/>
    <w:rsid w:val="00FB4A92"/>
    <w:rsid w:val="00FB5151"/>
    <w:rsid w:val="00FB624E"/>
    <w:rsid w:val="00FB66C9"/>
    <w:rsid w:val="00FB6B05"/>
    <w:rsid w:val="00FB6D66"/>
    <w:rsid w:val="00FB754A"/>
    <w:rsid w:val="00FC2F27"/>
    <w:rsid w:val="00FC5CFF"/>
    <w:rsid w:val="00FC6BD5"/>
    <w:rsid w:val="00FC7D3A"/>
    <w:rsid w:val="00FE2DC1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CE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37"/>
  </w:style>
  <w:style w:type="paragraph" w:styleId="Heading1">
    <w:name w:val="heading 1"/>
    <w:basedOn w:val="Normal"/>
    <w:next w:val="Normal"/>
    <w:link w:val="Heading1Char"/>
    <w:uiPriority w:val="9"/>
    <w:qFormat/>
    <w:rsid w:val="00E152E5"/>
    <w:pPr>
      <w:keepNext/>
      <w:keepLines/>
      <w:numPr>
        <w:numId w:val="4"/>
      </w:numPr>
      <w:spacing w:before="480" w:after="0" w:line="276" w:lineRule="auto"/>
      <w:outlineLvl w:val="0"/>
    </w:pPr>
    <w:rPr>
      <w:rFonts w:eastAsiaTheme="majorEastAsia" w:cstheme="majorBidi"/>
      <w:b/>
      <w:bCs/>
      <w:color w:val="2E74B5" w:themeColor="accent1" w:themeShade="BF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2E5"/>
    <w:pPr>
      <w:keepNext/>
      <w:keepLines/>
      <w:numPr>
        <w:numId w:val="5"/>
      </w:numPr>
      <w:spacing w:before="200" w:after="0" w:line="276" w:lineRule="auto"/>
      <w:outlineLvl w:val="1"/>
    </w:pPr>
    <w:rPr>
      <w:rFonts w:eastAsiaTheme="majorEastAsia" w:cstheme="majorBidi"/>
      <w:b/>
      <w:bCs/>
      <w:color w:val="5B9BD5" w:themeColor="accent1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D"/>
  </w:style>
  <w:style w:type="paragraph" w:styleId="Footer">
    <w:name w:val="footer"/>
    <w:basedOn w:val="Normal"/>
    <w:link w:val="Foot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D"/>
  </w:style>
  <w:style w:type="paragraph" w:styleId="BalloonText">
    <w:name w:val="Balloon Text"/>
    <w:basedOn w:val="Normal"/>
    <w:link w:val="BalloonTextChar"/>
    <w:uiPriority w:val="99"/>
    <w:semiHidden/>
    <w:unhideWhenUsed/>
    <w:rsid w:val="00E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52E5"/>
    <w:rPr>
      <w:rFonts w:eastAsiaTheme="majorEastAsia" w:cstheme="majorBidi"/>
      <w:b/>
      <w:bCs/>
      <w:color w:val="2E74B5" w:themeColor="accent1" w:themeShade="BF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152E5"/>
    <w:rPr>
      <w:rFonts w:eastAsiaTheme="majorEastAsia" w:cstheme="majorBidi"/>
      <w:b/>
      <w:bCs/>
      <w:color w:val="5B9BD5" w:themeColor="accent1"/>
      <w:szCs w:val="26"/>
      <w:lang w:eastAsia="en-AU"/>
    </w:rPr>
  </w:style>
  <w:style w:type="paragraph" w:customStyle="1" w:styleId="Default">
    <w:name w:val="Default"/>
    <w:rsid w:val="00E152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152E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152E5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paragraph" w:styleId="Caption">
    <w:name w:val="caption"/>
    <w:basedOn w:val="Normal"/>
    <w:next w:val="Normal"/>
    <w:unhideWhenUsed/>
    <w:qFormat/>
    <w:rsid w:val="00E152E5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1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2E5"/>
    <w:pPr>
      <w:spacing w:after="20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2E5"/>
    <w:rPr>
      <w:rFonts w:eastAsiaTheme="minorEastAsia"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1057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AF1FF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7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7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7E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52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52"/>
    <w:rPr>
      <w:rFonts w:eastAsiaTheme="minorEastAsia"/>
      <w:b/>
      <w:bCs/>
      <w:sz w:val="20"/>
      <w:szCs w:val="20"/>
      <w:lang w:eastAsia="en-AU"/>
    </w:rPr>
  </w:style>
  <w:style w:type="table" w:styleId="LightList-Accent6">
    <w:name w:val="Light List Accent 6"/>
    <w:basedOn w:val="TableNormal"/>
    <w:uiPriority w:val="61"/>
    <w:rsid w:val="00FB6D6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37"/>
  </w:style>
  <w:style w:type="paragraph" w:styleId="Heading1">
    <w:name w:val="heading 1"/>
    <w:basedOn w:val="Normal"/>
    <w:next w:val="Normal"/>
    <w:link w:val="Heading1Char"/>
    <w:uiPriority w:val="9"/>
    <w:qFormat/>
    <w:rsid w:val="00E152E5"/>
    <w:pPr>
      <w:keepNext/>
      <w:keepLines/>
      <w:numPr>
        <w:numId w:val="4"/>
      </w:numPr>
      <w:spacing w:before="480" w:after="0" w:line="276" w:lineRule="auto"/>
      <w:outlineLvl w:val="0"/>
    </w:pPr>
    <w:rPr>
      <w:rFonts w:eastAsiaTheme="majorEastAsia" w:cstheme="majorBidi"/>
      <w:b/>
      <w:bCs/>
      <w:color w:val="2E74B5" w:themeColor="accent1" w:themeShade="BF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2E5"/>
    <w:pPr>
      <w:keepNext/>
      <w:keepLines/>
      <w:numPr>
        <w:numId w:val="5"/>
      </w:numPr>
      <w:spacing w:before="200" w:after="0" w:line="276" w:lineRule="auto"/>
      <w:outlineLvl w:val="1"/>
    </w:pPr>
    <w:rPr>
      <w:rFonts w:eastAsiaTheme="majorEastAsia" w:cstheme="majorBidi"/>
      <w:b/>
      <w:bCs/>
      <w:color w:val="5B9BD5" w:themeColor="accent1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D"/>
  </w:style>
  <w:style w:type="paragraph" w:styleId="Footer">
    <w:name w:val="footer"/>
    <w:basedOn w:val="Normal"/>
    <w:link w:val="Foot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D"/>
  </w:style>
  <w:style w:type="paragraph" w:styleId="BalloonText">
    <w:name w:val="Balloon Text"/>
    <w:basedOn w:val="Normal"/>
    <w:link w:val="BalloonTextChar"/>
    <w:uiPriority w:val="99"/>
    <w:semiHidden/>
    <w:unhideWhenUsed/>
    <w:rsid w:val="00E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52E5"/>
    <w:rPr>
      <w:rFonts w:eastAsiaTheme="majorEastAsia" w:cstheme="majorBidi"/>
      <w:b/>
      <w:bCs/>
      <w:color w:val="2E74B5" w:themeColor="accent1" w:themeShade="BF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152E5"/>
    <w:rPr>
      <w:rFonts w:eastAsiaTheme="majorEastAsia" w:cstheme="majorBidi"/>
      <w:b/>
      <w:bCs/>
      <w:color w:val="5B9BD5" w:themeColor="accent1"/>
      <w:szCs w:val="26"/>
      <w:lang w:eastAsia="en-AU"/>
    </w:rPr>
  </w:style>
  <w:style w:type="paragraph" w:customStyle="1" w:styleId="Default">
    <w:name w:val="Default"/>
    <w:rsid w:val="00E152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152E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152E5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paragraph" w:styleId="Caption">
    <w:name w:val="caption"/>
    <w:basedOn w:val="Normal"/>
    <w:next w:val="Normal"/>
    <w:unhideWhenUsed/>
    <w:qFormat/>
    <w:rsid w:val="00E152E5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1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2E5"/>
    <w:pPr>
      <w:spacing w:after="20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2E5"/>
    <w:rPr>
      <w:rFonts w:eastAsiaTheme="minorEastAsia"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1057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AF1FF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7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7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7E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52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52"/>
    <w:rPr>
      <w:rFonts w:eastAsiaTheme="minorEastAsia"/>
      <w:b/>
      <w:bCs/>
      <w:sz w:val="20"/>
      <w:szCs w:val="20"/>
      <w:lang w:eastAsia="en-AU"/>
    </w:rPr>
  </w:style>
  <w:style w:type="table" w:styleId="LightList-Accent6">
    <w:name w:val="Light List Accent 6"/>
    <w:basedOn w:val="TableNormal"/>
    <w:uiPriority w:val="61"/>
    <w:rsid w:val="00FB6D6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info@aluminium-stewardship.org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F9C720-E8DD-48C9-9704-B0AA471CAFA7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A420BE4D-44D5-4E0C-9B34-887FD48B2D5E}">
      <dgm:prSet phldrT="[Text]"/>
      <dgm:spPr>
        <a:solidFill>
          <a:srgbClr val="82BC00"/>
        </a:solidFill>
      </dgm:spPr>
      <dgm:t>
        <a:bodyPr/>
        <a:lstStyle/>
        <a:p>
          <a:r>
            <a:rPr lang="en-AU"/>
            <a:t>Application</a:t>
          </a:r>
        </a:p>
      </dgm:t>
    </dgm:pt>
    <dgm:pt modelId="{35D39565-F8F6-41BA-A7EB-707AC330E290}" type="parTrans" cxnId="{FB958FDA-1B47-49DC-A7EE-68017FEB8325}">
      <dgm:prSet/>
      <dgm:spPr/>
      <dgm:t>
        <a:bodyPr/>
        <a:lstStyle/>
        <a:p>
          <a:endParaRPr lang="en-AU"/>
        </a:p>
      </dgm:t>
    </dgm:pt>
    <dgm:pt modelId="{7152E37C-F829-44AB-989B-E27BC07E9751}" type="sibTrans" cxnId="{FB958FDA-1B47-49DC-A7EE-68017FEB8325}">
      <dgm:prSet/>
      <dgm:spPr/>
      <dgm:t>
        <a:bodyPr/>
        <a:lstStyle/>
        <a:p>
          <a:endParaRPr lang="en-AU"/>
        </a:p>
      </dgm:t>
    </dgm:pt>
    <dgm:pt modelId="{C8A51C3F-2A9D-4393-B6A6-EF70567EA41F}">
      <dgm:prSet phldrT="[Text]"/>
      <dgm:spPr>
        <a:solidFill>
          <a:srgbClr val="82BC00"/>
        </a:solidFill>
      </dgm:spPr>
      <dgm:t>
        <a:bodyPr/>
        <a:lstStyle/>
        <a:p>
          <a:r>
            <a:rPr lang="en-AU"/>
            <a:t>Assessment &amp; Review</a:t>
          </a:r>
        </a:p>
      </dgm:t>
    </dgm:pt>
    <dgm:pt modelId="{6555D67E-F388-427D-9523-6B4F62B97378}" type="parTrans" cxnId="{5B4480B8-6CFA-4FBB-B163-5EDB62278957}">
      <dgm:prSet/>
      <dgm:spPr/>
      <dgm:t>
        <a:bodyPr/>
        <a:lstStyle/>
        <a:p>
          <a:endParaRPr lang="en-AU"/>
        </a:p>
      </dgm:t>
    </dgm:pt>
    <dgm:pt modelId="{BF4C28A5-8F84-4648-A1FD-70B6F9C61BB2}" type="sibTrans" cxnId="{5B4480B8-6CFA-4FBB-B163-5EDB62278957}">
      <dgm:prSet/>
      <dgm:spPr/>
      <dgm:t>
        <a:bodyPr/>
        <a:lstStyle/>
        <a:p>
          <a:endParaRPr lang="en-AU"/>
        </a:p>
      </dgm:t>
    </dgm:pt>
    <dgm:pt modelId="{C1DA0137-6AB2-4D22-A4D3-5B38FF22D340}">
      <dgm:prSet phldrT="[Text]"/>
      <dgm:spPr>
        <a:solidFill>
          <a:srgbClr val="82BC00"/>
        </a:solidFill>
      </dgm:spPr>
      <dgm:t>
        <a:bodyPr/>
        <a:lstStyle/>
        <a:p>
          <a:r>
            <a:rPr lang="en-AU"/>
            <a:t>ASI Decision &amp; Publication</a:t>
          </a:r>
        </a:p>
      </dgm:t>
    </dgm:pt>
    <dgm:pt modelId="{E2CBDCF7-2B2D-4BCE-B2E6-EF83DB457939}" type="parTrans" cxnId="{7B1BEB93-8C30-4BFE-965A-FD671B9B2451}">
      <dgm:prSet/>
      <dgm:spPr/>
      <dgm:t>
        <a:bodyPr/>
        <a:lstStyle/>
        <a:p>
          <a:endParaRPr lang="en-AU"/>
        </a:p>
      </dgm:t>
    </dgm:pt>
    <dgm:pt modelId="{15A7F809-CEDA-427E-ADBB-6FA3B03B78BE}" type="sibTrans" cxnId="{7B1BEB93-8C30-4BFE-965A-FD671B9B2451}">
      <dgm:prSet/>
      <dgm:spPr/>
      <dgm:t>
        <a:bodyPr/>
        <a:lstStyle/>
        <a:p>
          <a:endParaRPr lang="en-AU"/>
        </a:p>
      </dgm:t>
    </dgm:pt>
    <dgm:pt modelId="{F6D01F2D-93F7-4B66-94D9-B38EA70A64CE}">
      <dgm:prSet phldrT="[Text]"/>
      <dgm:spPr>
        <a:solidFill>
          <a:srgbClr val="82BC00"/>
        </a:solidFill>
      </dgm:spPr>
      <dgm:t>
        <a:bodyPr/>
        <a:lstStyle/>
        <a:p>
          <a:r>
            <a:rPr lang="en-AU"/>
            <a:t>Periodic Changes</a:t>
          </a:r>
        </a:p>
      </dgm:t>
    </dgm:pt>
    <dgm:pt modelId="{C2119E89-8BAE-48C1-BFF5-8A2BFB0E4752}" type="sibTrans" cxnId="{862635E1-8137-47B9-91B9-848E1427BD04}">
      <dgm:prSet/>
      <dgm:spPr/>
      <dgm:t>
        <a:bodyPr/>
        <a:lstStyle/>
        <a:p>
          <a:endParaRPr lang="en-AU"/>
        </a:p>
      </dgm:t>
    </dgm:pt>
    <dgm:pt modelId="{940888A0-270B-4925-B55D-ECEBB4C9B403}" type="parTrans" cxnId="{862635E1-8137-47B9-91B9-848E1427BD04}">
      <dgm:prSet/>
      <dgm:spPr/>
      <dgm:t>
        <a:bodyPr/>
        <a:lstStyle/>
        <a:p>
          <a:endParaRPr lang="en-AU"/>
        </a:p>
      </dgm:t>
    </dgm:pt>
    <dgm:pt modelId="{6262B864-231F-4559-8ED8-7A04F015F27A}" type="pres">
      <dgm:prSet presAssocID="{71F9C720-E8DD-48C9-9704-B0AA471CAFA7}" presName="Name0" presStyleCnt="0">
        <dgm:presLayoutVars>
          <dgm:dir/>
          <dgm:resizeHandles val="exact"/>
        </dgm:presLayoutVars>
      </dgm:prSet>
      <dgm:spPr/>
    </dgm:pt>
    <dgm:pt modelId="{A6E2FA1E-A74B-4103-ACD0-A44D976D2B1A}" type="pres">
      <dgm:prSet presAssocID="{A420BE4D-44D5-4E0C-9B34-887FD48B2D5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5D3B28E-5DAC-4261-B1CC-379B913DB8ED}" type="pres">
      <dgm:prSet presAssocID="{7152E37C-F829-44AB-989B-E27BC07E9751}" presName="sibTrans" presStyleLbl="sibTrans2D1" presStyleIdx="0" presStyleCnt="3"/>
      <dgm:spPr/>
      <dgm:t>
        <a:bodyPr/>
        <a:lstStyle/>
        <a:p>
          <a:endParaRPr lang="en-AU"/>
        </a:p>
      </dgm:t>
    </dgm:pt>
    <dgm:pt modelId="{E0CB3EFD-74CB-4406-97F3-B913498930C6}" type="pres">
      <dgm:prSet presAssocID="{7152E37C-F829-44AB-989B-E27BC07E9751}" presName="connectorText" presStyleLbl="sibTrans2D1" presStyleIdx="0" presStyleCnt="3"/>
      <dgm:spPr/>
      <dgm:t>
        <a:bodyPr/>
        <a:lstStyle/>
        <a:p>
          <a:endParaRPr lang="en-AU"/>
        </a:p>
      </dgm:t>
    </dgm:pt>
    <dgm:pt modelId="{41F12C4C-32F6-48DE-AC62-F1BEE4E37D75}" type="pres">
      <dgm:prSet presAssocID="{C8A51C3F-2A9D-4393-B6A6-EF70567EA41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2D9983E-8281-4D38-878B-BA76570464CE}" type="pres">
      <dgm:prSet presAssocID="{BF4C28A5-8F84-4648-A1FD-70B6F9C61BB2}" presName="sibTrans" presStyleLbl="sibTrans2D1" presStyleIdx="1" presStyleCnt="3"/>
      <dgm:spPr/>
      <dgm:t>
        <a:bodyPr/>
        <a:lstStyle/>
        <a:p>
          <a:endParaRPr lang="en-AU"/>
        </a:p>
      </dgm:t>
    </dgm:pt>
    <dgm:pt modelId="{8A28D1AE-C9EF-47A0-888B-DB6F8AA55D96}" type="pres">
      <dgm:prSet presAssocID="{BF4C28A5-8F84-4648-A1FD-70B6F9C61BB2}" presName="connectorText" presStyleLbl="sibTrans2D1" presStyleIdx="1" presStyleCnt="3"/>
      <dgm:spPr/>
      <dgm:t>
        <a:bodyPr/>
        <a:lstStyle/>
        <a:p>
          <a:endParaRPr lang="en-AU"/>
        </a:p>
      </dgm:t>
    </dgm:pt>
    <dgm:pt modelId="{949C7907-3822-4A5B-AF00-DB90DA3E968A}" type="pres">
      <dgm:prSet presAssocID="{C1DA0137-6AB2-4D22-A4D3-5B38FF22D34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ADA27B8-C0C2-4355-8C7C-72A5706F514E}" type="pres">
      <dgm:prSet presAssocID="{15A7F809-CEDA-427E-ADBB-6FA3B03B78BE}" presName="sibTrans" presStyleLbl="sibTrans2D1" presStyleIdx="2" presStyleCnt="3"/>
      <dgm:spPr/>
      <dgm:t>
        <a:bodyPr/>
        <a:lstStyle/>
        <a:p>
          <a:endParaRPr lang="en-AU"/>
        </a:p>
      </dgm:t>
    </dgm:pt>
    <dgm:pt modelId="{E8980624-4D05-4575-8953-E70A463322B9}" type="pres">
      <dgm:prSet presAssocID="{15A7F809-CEDA-427E-ADBB-6FA3B03B78BE}" presName="connectorText" presStyleLbl="sibTrans2D1" presStyleIdx="2" presStyleCnt="3"/>
      <dgm:spPr/>
      <dgm:t>
        <a:bodyPr/>
        <a:lstStyle/>
        <a:p>
          <a:endParaRPr lang="en-AU"/>
        </a:p>
      </dgm:t>
    </dgm:pt>
    <dgm:pt modelId="{2F8B81A3-3FA9-4F03-A938-FFB448635747}" type="pres">
      <dgm:prSet presAssocID="{F6D01F2D-93F7-4B66-94D9-B38EA70A64C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8FDB21FA-A920-44BB-AF06-5A9CE21E652B}" type="presOf" srcId="{7152E37C-F829-44AB-989B-E27BC07E9751}" destId="{E0CB3EFD-74CB-4406-97F3-B913498930C6}" srcOrd="1" destOrd="0" presId="urn:microsoft.com/office/officeart/2005/8/layout/process1"/>
    <dgm:cxn modelId="{EE16B016-072B-4A24-AA6F-93C62AF68D13}" type="presOf" srcId="{BF4C28A5-8F84-4648-A1FD-70B6F9C61BB2}" destId="{02D9983E-8281-4D38-878B-BA76570464CE}" srcOrd="0" destOrd="0" presId="urn:microsoft.com/office/officeart/2005/8/layout/process1"/>
    <dgm:cxn modelId="{39BFD525-78A2-4587-8970-F25F5F477F2B}" type="presOf" srcId="{C8A51C3F-2A9D-4393-B6A6-EF70567EA41F}" destId="{41F12C4C-32F6-48DE-AC62-F1BEE4E37D75}" srcOrd="0" destOrd="0" presId="urn:microsoft.com/office/officeart/2005/8/layout/process1"/>
    <dgm:cxn modelId="{7B1BEB93-8C30-4BFE-965A-FD671B9B2451}" srcId="{71F9C720-E8DD-48C9-9704-B0AA471CAFA7}" destId="{C1DA0137-6AB2-4D22-A4D3-5B38FF22D340}" srcOrd="2" destOrd="0" parTransId="{E2CBDCF7-2B2D-4BCE-B2E6-EF83DB457939}" sibTransId="{15A7F809-CEDA-427E-ADBB-6FA3B03B78BE}"/>
    <dgm:cxn modelId="{2A3DF676-4865-411C-B39D-B308CEDEDE97}" type="presOf" srcId="{7152E37C-F829-44AB-989B-E27BC07E9751}" destId="{F5D3B28E-5DAC-4261-B1CC-379B913DB8ED}" srcOrd="0" destOrd="0" presId="urn:microsoft.com/office/officeart/2005/8/layout/process1"/>
    <dgm:cxn modelId="{2D168724-154C-4E64-8EDD-D735E622D16C}" type="presOf" srcId="{BF4C28A5-8F84-4648-A1FD-70B6F9C61BB2}" destId="{8A28D1AE-C9EF-47A0-888B-DB6F8AA55D96}" srcOrd="1" destOrd="0" presId="urn:microsoft.com/office/officeart/2005/8/layout/process1"/>
    <dgm:cxn modelId="{862635E1-8137-47B9-91B9-848E1427BD04}" srcId="{71F9C720-E8DD-48C9-9704-B0AA471CAFA7}" destId="{F6D01F2D-93F7-4B66-94D9-B38EA70A64CE}" srcOrd="3" destOrd="0" parTransId="{940888A0-270B-4925-B55D-ECEBB4C9B403}" sibTransId="{C2119E89-8BAE-48C1-BFF5-8A2BFB0E4752}"/>
    <dgm:cxn modelId="{61A6723A-A1BE-40C4-9D3A-A9043F3A2206}" type="presOf" srcId="{15A7F809-CEDA-427E-ADBB-6FA3B03B78BE}" destId="{E8980624-4D05-4575-8953-E70A463322B9}" srcOrd="1" destOrd="0" presId="urn:microsoft.com/office/officeart/2005/8/layout/process1"/>
    <dgm:cxn modelId="{EC3BDBB2-05E9-41DE-A02E-3A262B6B251B}" type="presOf" srcId="{F6D01F2D-93F7-4B66-94D9-B38EA70A64CE}" destId="{2F8B81A3-3FA9-4F03-A938-FFB448635747}" srcOrd="0" destOrd="0" presId="urn:microsoft.com/office/officeart/2005/8/layout/process1"/>
    <dgm:cxn modelId="{BADD2CC8-333F-47D6-9D69-D0B499C2A41D}" type="presOf" srcId="{15A7F809-CEDA-427E-ADBB-6FA3B03B78BE}" destId="{CADA27B8-C0C2-4355-8C7C-72A5706F514E}" srcOrd="0" destOrd="0" presId="urn:microsoft.com/office/officeart/2005/8/layout/process1"/>
    <dgm:cxn modelId="{FB958FDA-1B47-49DC-A7EE-68017FEB8325}" srcId="{71F9C720-E8DD-48C9-9704-B0AA471CAFA7}" destId="{A420BE4D-44D5-4E0C-9B34-887FD48B2D5E}" srcOrd="0" destOrd="0" parTransId="{35D39565-F8F6-41BA-A7EB-707AC330E290}" sibTransId="{7152E37C-F829-44AB-989B-E27BC07E9751}"/>
    <dgm:cxn modelId="{DDA44B28-D972-4582-B69E-017F9B423780}" type="presOf" srcId="{71F9C720-E8DD-48C9-9704-B0AA471CAFA7}" destId="{6262B864-231F-4559-8ED8-7A04F015F27A}" srcOrd="0" destOrd="0" presId="urn:microsoft.com/office/officeart/2005/8/layout/process1"/>
    <dgm:cxn modelId="{9ECA262D-3D19-4C8D-930F-74B2FA40DDE7}" type="presOf" srcId="{C1DA0137-6AB2-4D22-A4D3-5B38FF22D340}" destId="{949C7907-3822-4A5B-AF00-DB90DA3E968A}" srcOrd="0" destOrd="0" presId="urn:microsoft.com/office/officeart/2005/8/layout/process1"/>
    <dgm:cxn modelId="{B58F629D-CF36-4616-A2C2-024B5332FE84}" type="presOf" srcId="{A420BE4D-44D5-4E0C-9B34-887FD48B2D5E}" destId="{A6E2FA1E-A74B-4103-ACD0-A44D976D2B1A}" srcOrd="0" destOrd="0" presId="urn:microsoft.com/office/officeart/2005/8/layout/process1"/>
    <dgm:cxn modelId="{5B4480B8-6CFA-4FBB-B163-5EDB62278957}" srcId="{71F9C720-E8DD-48C9-9704-B0AA471CAFA7}" destId="{C8A51C3F-2A9D-4393-B6A6-EF70567EA41F}" srcOrd="1" destOrd="0" parTransId="{6555D67E-F388-427D-9523-6B4F62B97378}" sibTransId="{BF4C28A5-8F84-4648-A1FD-70B6F9C61BB2}"/>
    <dgm:cxn modelId="{A80264D6-018F-4A6C-8CE9-4D3D43626D2E}" type="presParOf" srcId="{6262B864-231F-4559-8ED8-7A04F015F27A}" destId="{A6E2FA1E-A74B-4103-ACD0-A44D976D2B1A}" srcOrd="0" destOrd="0" presId="urn:microsoft.com/office/officeart/2005/8/layout/process1"/>
    <dgm:cxn modelId="{95911F51-9CAB-48CA-B86D-4E0E9AFE1DAB}" type="presParOf" srcId="{6262B864-231F-4559-8ED8-7A04F015F27A}" destId="{F5D3B28E-5DAC-4261-B1CC-379B913DB8ED}" srcOrd="1" destOrd="0" presId="urn:microsoft.com/office/officeart/2005/8/layout/process1"/>
    <dgm:cxn modelId="{23CC4F66-0014-43A5-9110-341DC8CED866}" type="presParOf" srcId="{F5D3B28E-5DAC-4261-B1CC-379B913DB8ED}" destId="{E0CB3EFD-74CB-4406-97F3-B913498930C6}" srcOrd="0" destOrd="0" presId="urn:microsoft.com/office/officeart/2005/8/layout/process1"/>
    <dgm:cxn modelId="{2EEAD183-EE26-4B8C-AC3F-EB4DB2455B30}" type="presParOf" srcId="{6262B864-231F-4559-8ED8-7A04F015F27A}" destId="{41F12C4C-32F6-48DE-AC62-F1BEE4E37D75}" srcOrd="2" destOrd="0" presId="urn:microsoft.com/office/officeart/2005/8/layout/process1"/>
    <dgm:cxn modelId="{AFC5784B-2943-4914-B50F-BF9DDA1C5C96}" type="presParOf" srcId="{6262B864-231F-4559-8ED8-7A04F015F27A}" destId="{02D9983E-8281-4D38-878B-BA76570464CE}" srcOrd="3" destOrd="0" presId="urn:microsoft.com/office/officeart/2005/8/layout/process1"/>
    <dgm:cxn modelId="{AFD11F17-1CCB-4DB4-B45E-79CA98D57B66}" type="presParOf" srcId="{02D9983E-8281-4D38-878B-BA76570464CE}" destId="{8A28D1AE-C9EF-47A0-888B-DB6F8AA55D96}" srcOrd="0" destOrd="0" presId="urn:microsoft.com/office/officeart/2005/8/layout/process1"/>
    <dgm:cxn modelId="{5DDCBB36-C6F3-4746-8183-E23D16E422F3}" type="presParOf" srcId="{6262B864-231F-4559-8ED8-7A04F015F27A}" destId="{949C7907-3822-4A5B-AF00-DB90DA3E968A}" srcOrd="4" destOrd="0" presId="urn:microsoft.com/office/officeart/2005/8/layout/process1"/>
    <dgm:cxn modelId="{27C53A92-FBDC-4374-9DA8-CD475873DFFA}" type="presParOf" srcId="{6262B864-231F-4559-8ED8-7A04F015F27A}" destId="{CADA27B8-C0C2-4355-8C7C-72A5706F514E}" srcOrd="5" destOrd="0" presId="urn:microsoft.com/office/officeart/2005/8/layout/process1"/>
    <dgm:cxn modelId="{D3B9F48A-930A-41AF-AB33-A95F55B822DE}" type="presParOf" srcId="{CADA27B8-C0C2-4355-8C7C-72A5706F514E}" destId="{E8980624-4D05-4575-8953-E70A463322B9}" srcOrd="0" destOrd="0" presId="urn:microsoft.com/office/officeart/2005/8/layout/process1"/>
    <dgm:cxn modelId="{F3A5B2DE-E890-47A9-9E3F-3E944A51A48F}" type="presParOf" srcId="{6262B864-231F-4559-8ED8-7A04F015F27A}" destId="{2F8B81A3-3FA9-4F03-A938-FFB448635747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2FA1E-A74B-4103-ACD0-A44D976D2B1A}">
      <dsp:nvSpPr>
        <dsp:cNvPr id="0" name=""/>
        <dsp:cNvSpPr/>
      </dsp:nvSpPr>
      <dsp:spPr>
        <a:xfrm>
          <a:off x="2411" y="0"/>
          <a:ext cx="1054149" cy="596900"/>
        </a:xfrm>
        <a:prstGeom prst="roundRect">
          <a:avLst>
            <a:gd name="adj" fmla="val 10000"/>
          </a:avLst>
        </a:prstGeom>
        <a:solidFill>
          <a:srgbClr val="82B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Application</a:t>
          </a:r>
        </a:p>
      </dsp:txBody>
      <dsp:txXfrm>
        <a:off x="19894" y="17483"/>
        <a:ext cx="1019183" cy="561934"/>
      </dsp:txXfrm>
    </dsp:sp>
    <dsp:sp modelId="{F5D3B28E-5DAC-4261-B1CC-379B913DB8ED}">
      <dsp:nvSpPr>
        <dsp:cNvPr id="0" name=""/>
        <dsp:cNvSpPr/>
      </dsp:nvSpPr>
      <dsp:spPr>
        <a:xfrm>
          <a:off x="1161975" y="1677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/>
        </a:p>
      </dsp:txBody>
      <dsp:txXfrm>
        <a:off x="1161975" y="220021"/>
        <a:ext cx="156435" cy="156857"/>
      </dsp:txXfrm>
    </dsp:sp>
    <dsp:sp modelId="{41F12C4C-32F6-48DE-AC62-F1BEE4E37D75}">
      <dsp:nvSpPr>
        <dsp:cNvPr id="0" name=""/>
        <dsp:cNvSpPr/>
      </dsp:nvSpPr>
      <dsp:spPr>
        <a:xfrm>
          <a:off x="1478220" y="0"/>
          <a:ext cx="1054149" cy="596900"/>
        </a:xfrm>
        <a:prstGeom prst="roundRect">
          <a:avLst>
            <a:gd name="adj" fmla="val 10000"/>
          </a:avLst>
        </a:prstGeom>
        <a:solidFill>
          <a:srgbClr val="82B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Assessment &amp; Review</a:t>
          </a:r>
        </a:p>
      </dsp:txBody>
      <dsp:txXfrm>
        <a:off x="1495703" y="17483"/>
        <a:ext cx="1019183" cy="561934"/>
      </dsp:txXfrm>
    </dsp:sp>
    <dsp:sp modelId="{02D9983E-8281-4D38-878B-BA76570464CE}">
      <dsp:nvSpPr>
        <dsp:cNvPr id="0" name=""/>
        <dsp:cNvSpPr/>
      </dsp:nvSpPr>
      <dsp:spPr>
        <a:xfrm>
          <a:off x="2637785" y="1677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/>
        </a:p>
      </dsp:txBody>
      <dsp:txXfrm>
        <a:off x="2637785" y="220021"/>
        <a:ext cx="156435" cy="156857"/>
      </dsp:txXfrm>
    </dsp:sp>
    <dsp:sp modelId="{949C7907-3822-4A5B-AF00-DB90DA3E968A}">
      <dsp:nvSpPr>
        <dsp:cNvPr id="0" name=""/>
        <dsp:cNvSpPr/>
      </dsp:nvSpPr>
      <dsp:spPr>
        <a:xfrm>
          <a:off x="2954029" y="0"/>
          <a:ext cx="1054149" cy="596900"/>
        </a:xfrm>
        <a:prstGeom prst="roundRect">
          <a:avLst>
            <a:gd name="adj" fmla="val 10000"/>
          </a:avLst>
        </a:prstGeom>
        <a:solidFill>
          <a:srgbClr val="82B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ASI Decision &amp; Publication</a:t>
          </a:r>
        </a:p>
      </dsp:txBody>
      <dsp:txXfrm>
        <a:off x="2971512" y="17483"/>
        <a:ext cx="1019183" cy="561934"/>
      </dsp:txXfrm>
    </dsp:sp>
    <dsp:sp modelId="{CADA27B8-C0C2-4355-8C7C-72A5706F514E}">
      <dsp:nvSpPr>
        <dsp:cNvPr id="0" name=""/>
        <dsp:cNvSpPr/>
      </dsp:nvSpPr>
      <dsp:spPr>
        <a:xfrm>
          <a:off x="4113594" y="16773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/>
        </a:p>
      </dsp:txBody>
      <dsp:txXfrm>
        <a:off x="4113594" y="220021"/>
        <a:ext cx="156435" cy="156857"/>
      </dsp:txXfrm>
    </dsp:sp>
    <dsp:sp modelId="{2F8B81A3-3FA9-4F03-A938-FFB448635747}">
      <dsp:nvSpPr>
        <dsp:cNvPr id="0" name=""/>
        <dsp:cNvSpPr/>
      </dsp:nvSpPr>
      <dsp:spPr>
        <a:xfrm>
          <a:off x="4429839" y="0"/>
          <a:ext cx="1054149" cy="596900"/>
        </a:xfrm>
        <a:prstGeom prst="roundRect">
          <a:avLst>
            <a:gd name="adj" fmla="val 10000"/>
          </a:avLst>
        </a:prstGeom>
        <a:solidFill>
          <a:srgbClr val="82BC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Periodic Changes</a:t>
          </a:r>
        </a:p>
      </dsp:txBody>
      <dsp:txXfrm>
        <a:off x="4447322" y="17483"/>
        <a:ext cx="1019183" cy="561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E13E-4B00-4B22-A869-F3ACACE7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 Energy Services Limited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FionaSolomon</dc:creator>
  <cp:lastModifiedBy>Sam Brumale</cp:lastModifiedBy>
  <cp:revision>4</cp:revision>
  <cp:lastPrinted>2016-05-31T07:08:00Z</cp:lastPrinted>
  <dcterms:created xsi:type="dcterms:W3CDTF">2017-09-06T06:35:00Z</dcterms:created>
  <dcterms:modified xsi:type="dcterms:W3CDTF">2017-09-06T06:39:00Z</dcterms:modified>
</cp:coreProperties>
</file>